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F3776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37769" w:rsidRDefault="001964D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76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37769" w:rsidRDefault="001964DD">
            <w:pPr>
              <w:pStyle w:val="ConsPlusTitlePage0"/>
              <w:jc w:val="center"/>
            </w:pPr>
            <w:r>
              <w:rPr>
                <w:sz w:val="48"/>
              </w:rPr>
              <w:t>Закон Ульяновской области от 20.07.2012 N 89-ЗО</w:t>
            </w:r>
            <w:r>
              <w:rPr>
                <w:sz w:val="48"/>
              </w:rPr>
              <w:br/>
              <w:t>(ред. от 31.03.2026)</w:t>
            </w:r>
            <w:r>
              <w:rPr>
                <w:sz w:val="48"/>
              </w:rPr>
              <w:br/>
              <w:t>"О противодействии коррупции в Ульяновской области"</w:t>
            </w:r>
            <w:r>
              <w:rPr>
                <w:sz w:val="48"/>
              </w:rPr>
              <w:br/>
              <w:t>(принят ЗС Ульяновской области 12.07.2012)</w:t>
            </w:r>
          </w:p>
        </w:tc>
      </w:tr>
      <w:tr w:rsidR="00F3776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37769" w:rsidRDefault="001964D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F37769" w:rsidRDefault="00F37769">
      <w:pPr>
        <w:pStyle w:val="ConsPlusNormal0"/>
        <w:sectPr w:rsidR="00F3776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37769" w:rsidRDefault="00F37769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3776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37769" w:rsidRDefault="001964DD">
            <w:pPr>
              <w:pStyle w:val="ConsPlusNormal0"/>
            </w:pPr>
            <w:r>
              <w:t>20 июля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37769" w:rsidRDefault="001964DD">
            <w:pPr>
              <w:pStyle w:val="ConsPlusNormal0"/>
              <w:jc w:val="right"/>
            </w:pPr>
            <w:r>
              <w:t>N 89-ЗО</w:t>
            </w:r>
          </w:p>
        </w:tc>
      </w:tr>
    </w:tbl>
    <w:p w:rsidR="00F37769" w:rsidRDefault="00F3776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jc w:val="center"/>
      </w:pPr>
      <w:r>
        <w:t>ЗАКОН</w:t>
      </w:r>
    </w:p>
    <w:p w:rsidR="00F37769" w:rsidRDefault="00F37769">
      <w:pPr>
        <w:pStyle w:val="ConsPlusTitle0"/>
        <w:jc w:val="center"/>
      </w:pPr>
    </w:p>
    <w:p w:rsidR="00F37769" w:rsidRDefault="001964DD">
      <w:pPr>
        <w:pStyle w:val="ConsPlusTitle0"/>
        <w:jc w:val="center"/>
      </w:pPr>
      <w:r>
        <w:t>УЛЬЯНОВСКОЙ ОБЛАСТИ</w:t>
      </w:r>
    </w:p>
    <w:p w:rsidR="00F37769" w:rsidRDefault="00F37769">
      <w:pPr>
        <w:pStyle w:val="ConsPlusTitle0"/>
        <w:jc w:val="center"/>
      </w:pPr>
    </w:p>
    <w:p w:rsidR="00F37769" w:rsidRDefault="001964DD">
      <w:pPr>
        <w:pStyle w:val="ConsPlusTitle0"/>
        <w:jc w:val="center"/>
      </w:pPr>
      <w:r>
        <w:t>О ПРОТИВОДЕЙСТВИИ КОРРУПЦИИ В УЛЬЯНОВСКОЙ ОБЛАСТИ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jc w:val="right"/>
      </w:pPr>
      <w:r>
        <w:t>Принят</w:t>
      </w:r>
    </w:p>
    <w:p w:rsidR="00F37769" w:rsidRDefault="001964DD">
      <w:pPr>
        <w:pStyle w:val="ConsPlusNormal0"/>
        <w:jc w:val="right"/>
      </w:pPr>
      <w:r>
        <w:t>Законодательным Собранием</w:t>
      </w:r>
    </w:p>
    <w:p w:rsidR="00F37769" w:rsidRDefault="001964DD">
      <w:pPr>
        <w:pStyle w:val="ConsPlusNormal0"/>
        <w:jc w:val="right"/>
      </w:pPr>
      <w:r>
        <w:t>Ульяновской области</w:t>
      </w:r>
    </w:p>
    <w:p w:rsidR="00F37769" w:rsidRDefault="001964DD">
      <w:pPr>
        <w:pStyle w:val="ConsPlusNormal0"/>
        <w:jc w:val="right"/>
      </w:pPr>
      <w:r>
        <w:t>12 июля 2012 года</w:t>
      </w:r>
    </w:p>
    <w:p w:rsidR="00F37769" w:rsidRDefault="00F3776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377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7769" w:rsidRDefault="00F3776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7769" w:rsidRDefault="00F3776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Ульяновской области</w:t>
            </w:r>
          </w:p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07.03.2013 </w:t>
            </w:r>
            <w:hyperlink r:id="rId9" w:tooltip="Закон Ульяновской области от 07.03.2013 N 28-ЗО &quot;О внесении изменений в статью 3 Закона Ульяновской области &quot;О противодействии коррупции в Ульяновской области&quot; (принят ЗС Ульяновской области 28.02.2013) {КонсультантПлюс}">
              <w:r>
                <w:rPr>
                  <w:color w:val="0000FF"/>
                </w:rPr>
                <w:t>N 28-ЗО</w:t>
              </w:r>
            </w:hyperlink>
            <w:r>
              <w:rPr>
                <w:color w:val="392C69"/>
              </w:rPr>
              <w:t xml:space="preserve">, от 07.03.2013 </w:t>
            </w:r>
            <w:hyperlink r:id="rId10" w:tooltip="Закон Ульяновской области от 07.03.2013 N 29-ЗО &quot;О внесении изменения в статью 5 Закона Ульяновской области &quot;О противодействии коррупции в Ульяновской области&quot; (принят ЗС Ульяновской области 28.02.2013) {КонсультантПлюс}">
              <w:r>
                <w:rPr>
                  <w:color w:val="0000FF"/>
                </w:rPr>
                <w:t>N 29-ЗО</w:t>
              </w:r>
            </w:hyperlink>
            <w:r>
              <w:rPr>
                <w:color w:val="392C69"/>
              </w:rPr>
              <w:t xml:space="preserve">, от 04.06.2013 </w:t>
            </w:r>
            <w:hyperlink r:id="rId11" w:tooltip="Закон Ульяновской области от 04.06.2013 N 78-ЗО &quot;О внесении изменений в статьи 11 и 13 Закона Ульяновской области &quot;О противодействии коррупции в Ульяновской области&quot; (принят ЗС Ульяновской области 30.05.2013) {КонсультантПлюс}">
              <w:r>
                <w:rPr>
                  <w:color w:val="0000FF"/>
                </w:rPr>
                <w:t>N 78-ЗО</w:t>
              </w:r>
            </w:hyperlink>
            <w:r>
              <w:rPr>
                <w:color w:val="392C69"/>
              </w:rPr>
              <w:t>,</w:t>
            </w:r>
          </w:p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06.11.2013 </w:t>
            </w:r>
            <w:hyperlink r:id="rId12" w:tooltip="Закон Ульяновской области от 06.11.2013 N 209-ЗО (ред. от 07.08.2020) &quot;О внесении изменений в отдельные законодательные акты Ульяновской области и признании утратившими силу отдельных законодательных актов Ульяновской области в связи с созданием Палаты справед">
              <w:r>
                <w:rPr>
                  <w:color w:val="0000FF"/>
                </w:rPr>
                <w:t>N 209-ЗО</w:t>
              </w:r>
            </w:hyperlink>
            <w:r>
              <w:rPr>
                <w:color w:val="392C69"/>
              </w:rPr>
              <w:t xml:space="preserve">, от 06.11.2013 </w:t>
            </w:r>
            <w:hyperlink r:id="rId13" w:tooltip="Закон Ульяновской области от 06.11.2013 N 210-ЗО (ред. от 05.08.2024) &quot;О внесении изменений в отдельные законодательные акты Ульяновской области&quot; (принят ЗС Ульяновской области 31.10.2013) {КонсультантПлюс}">
              <w:r>
                <w:rPr>
                  <w:color w:val="0000FF"/>
                </w:rPr>
                <w:t>N 210-ЗО</w:t>
              </w:r>
            </w:hyperlink>
            <w:r>
              <w:rPr>
                <w:color w:val="392C69"/>
              </w:rPr>
              <w:t xml:space="preserve">, от 26.03.2014 </w:t>
            </w:r>
            <w:hyperlink r:id="rId14" w:tooltip="Закон Ульяновской области от 26.03.2014 N 36-ЗО (ред. от 20.12.2022) &quot;О внесении изменений в отдельные законодательные акты Ульяновской области&quot; (принят ЗС Ульяновской области 25.03.2014) {КонсультантПлюс}">
              <w:r>
                <w:rPr>
                  <w:color w:val="0000FF"/>
                </w:rPr>
                <w:t>N 36-ЗО</w:t>
              </w:r>
            </w:hyperlink>
            <w:r>
              <w:rPr>
                <w:color w:val="392C69"/>
              </w:rPr>
              <w:t>,</w:t>
            </w:r>
          </w:p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05.05.2014 </w:t>
            </w:r>
            <w:hyperlink r:id="rId15" w:tooltip="Закон Ульяновской области от 05.05.2014 N 62-ЗО &quot;О внесении изменений в Закон Ульяновской области &quot;О противодействии коррупции в Ульяновской области&quot; (принят ЗС Ульяновской области 24.04.2014) {КонсультантПлюс}">
              <w:r>
                <w:rPr>
                  <w:color w:val="0000FF"/>
                </w:rPr>
                <w:t>N 62-ЗО</w:t>
              </w:r>
            </w:hyperlink>
            <w:r>
              <w:rPr>
                <w:color w:val="392C69"/>
              </w:rPr>
              <w:t xml:space="preserve">, от 02.12.2014 </w:t>
            </w:r>
            <w:hyperlink r:id="rId16" w:tooltip="Закон Ульяновской области от 02.12.2014 N 204-ЗО &quot;О внесении изменений в Закон Ульяновской области &quot;О противодействии коррупции в Ульяновской области&quot; (принят ЗС Ульяновской области 27.11.2014) {КонсультантПлюс}">
              <w:r>
                <w:rPr>
                  <w:color w:val="0000FF"/>
                </w:rPr>
                <w:t>N 204-ЗО</w:t>
              </w:r>
            </w:hyperlink>
            <w:r>
              <w:rPr>
                <w:color w:val="392C69"/>
              </w:rPr>
              <w:t xml:space="preserve">, от 09.03.2016 </w:t>
            </w:r>
            <w:hyperlink r:id="rId17" w:tooltip="Закон Ульяновской области от 09.03.2016 N 16-ЗО (ред. от 21.04.2023) &quot;О внесении изменений в отдельные законодательные акты Ульяновской области&quot; (принят ЗС Ульяновской области 25.02.2016) {КонсультантПлюс}">
              <w:r>
                <w:rPr>
                  <w:color w:val="0000FF"/>
                </w:rPr>
                <w:t>N 16-ЗО</w:t>
              </w:r>
            </w:hyperlink>
            <w:r>
              <w:rPr>
                <w:color w:val="392C69"/>
              </w:rPr>
              <w:t>,</w:t>
            </w:r>
          </w:p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01.07.2016 </w:t>
            </w:r>
            <w:hyperlink r:id="rId18" w:tooltip="Закон Ульяновской области от 01.07.2016 N 94-ЗО (ред. от 07.08.2020) &quot;О внесении изменений в отдельные законодательные акты Ульяновской области&quot; (принят ЗС Ульяновской области 23.06.2016) {КонсультантПлюс}">
              <w:r>
                <w:rPr>
                  <w:color w:val="0000FF"/>
                </w:rPr>
                <w:t>N 94-ЗО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9" w:tooltip="Закон Ульяновской области от 23.12.2016 N 195-ЗО &quot;О внесении изменений в отдельные законодательные акты Ульяновской области&quot; (принят ЗС Ульяновской области 21.12.2016) {КонсультантПлюс}">
              <w:r>
                <w:rPr>
                  <w:color w:val="0000FF"/>
                </w:rPr>
                <w:t>N 195-ЗО</w:t>
              </w:r>
            </w:hyperlink>
            <w:r>
              <w:rPr>
                <w:color w:val="392C69"/>
              </w:rPr>
              <w:t xml:space="preserve">, от 24.03.2017 </w:t>
            </w:r>
            <w:hyperlink r:id="rId20" w:tooltip="Закон Ульяновской области от 24.03.2017 N 18-ЗО (ред. от 07.08.2020)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">
              <w:r>
                <w:rPr>
                  <w:color w:val="0000FF"/>
                </w:rPr>
                <w:t>N 18-ЗО</w:t>
              </w:r>
            </w:hyperlink>
            <w:r>
              <w:rPr>
                <w:color w:val="392C69"/>
              </w:rPr>
              <w:t>,</w:t>
            </w:r>
          </w:p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20.04.2018 </w:t>
            </w:r>
            <w:hyperlink r:id="rId21" w:tooltip="Закон Ульяновской области от 20.04.2018 N 36-ЗО (ред. от 02.09.2019) &quot;О внесении изменений в отдельные законодательные акты Ульяновской области&quot; (принят ЗС Ульяновской области 18.04.2018) {КонсультантПлюс}">
              <w:r>
                <w:rPr>
                  <w:color w:val="0000FF"/>
                </w:rPr>
                <w:t>N 36-ЗО</w:t>
              </w:r>
            </w:hyperlink>
            <w:r>
              <w:rPr>
                <w:color w:val="392C69"/>
              </w:rPr>
              <w:t xml:space="preserve">, от 13.12.2018 </w:t>
            </w:r>
            <w:hyperlink r:id="rId22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145-ЗО</w:t>
              </w:r>
            </w:hyperlink>
            <w:r>
              <w:rPr>
                <w:color w:val="392C69"/>
              </w:rPr>
              <w:t xml:space="preserve">, от 31.07.2023 </w:t>
            </w:r>
            <w:hyperlink r:id="rId23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      <w:r>
                <w:rPr>
                  <w:color w:val="0000FF"/>
                </w:rPr>
                <w:t>N 87-ЗО</w:t>
              </w:r>
            </w:hyperlink>
            <w:r>
              <w:rPr>
                <w:color w:val="392C69"/>
              </w:rPr>
              <w:t>,</w:t>
            </w:r>
          </w:p>
          <w:p w:rsidR="00F37769" w:rsidRDefault="001964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31.03.2026 </w:t>
            </w:r>
            <w:hyperlink r:id="rId24" w:tooltip="Закон Ульяновской области от 31.03.2026 N 10-ЗО &quot;О внесении изменений в отдельные законодательные акты Ульяновской области и о признании утратившим силу отдельного положения законодательного акта Ульяновской области&quot; (принят ЗС Ульяновской области 27.03.2026) ">
              <w:r>
                <w:rPr>
                  <w:color w:val="0000FF"/>
                </w:rPr>
                <w:t>N 10-ЗО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7769" w:rsidRDefault="00F37769">
            <w:pPr>
              <w:pStyle w:val="ConsPlusNormal0"/>
            </w:pPr>
          </w:p>
        </w:tc>
      </w:tr>
    </w:tbl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jc w:val="center"/>
        <w:outlineLvl w:val="0"/>
      </w:pPr>
      <w:r>
        <w:t>Глава 1. ОБЩИЕ ПОЛОЖЕНИЯ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 xml:space="preserve">Настоящий Закон в случаях и пределах, установленных федеральными </w:t>
      </w:r>
      <w:hyperlink r:id="rId2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законами</w:t>
        </w:r>
      </w:hyperlink>
      <w:r>
        <w:t xml:space="preserve"> и иными нормативными правовыми актами Российской Федерации, регулирует отношения, связанные с участием государственных органов Ульяновской области и их должностных лиц в проведении единой государственной п</w:t>
      </w:r>
      <w:r>
        <w:t>олитики в области противодействия коррупции, а также определяет некоторые меры, направленные на повышение эффективности противодействия коррупции в системе государственных органов Ульяновской области и подведомственных им государственных учреждений Ульянов</w:t>
      </w:r>
      <w:r>
        <w:t>ской области (далее также - антикоррупционные меры).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26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2. Основные понятия, используемые в настоящем Законе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Д</w:t>
      </w:r>
      <w:r>
        <w:t>ля целей настоящего Закона используются следующие основные понятия: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1) зоны коррупционного риска - виды деятельности, характеризующиеся повышенной степенью вероятности совершения при их осуществлении коррупционных правонарушений и (или) наличия в нормативн</w:t>
      </w:r>
      <w:r>
        <w:t>ых правовых актах Ульяновской области, регулирующих эти виды деятельности, коррупциогенных факторов;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lastRenderedPageBreak/>
        <w:t>2) база данных о зонах коррупционного риска - формируемая в электронной форме совокупность систематизированной информации о зонах коррупционного риска;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3) </w:t>
      </w:r>
      <w:r>
        <w:t xml:space="preserve">утратил силу с 1 января 2019 года. - </w:t>
      </w:r>
      <w:hyperlink r:id="rId27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</w:t>
        </w:r>
      </w:hyperlink>
      <w:r>
        <w:t xml:space="preserve"> Ульяновской области от 13.12.2018 N 145-ЗО;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4) антикоррупционный мониторинг - деят</w:t>
      </w:r>
      <w:r>
        <w:t>ельность по сбору, обработке, изучению и анализу информации о достигнутом уровне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области, об эффективности применен</w:t>
      </w:r>
      <w:r>
        <w:t>ия государственными органами Ульяновской области антикоррупционных мер, предусмотренных настоящим Законом, а также о мерах по повышению эффективности противодействия коррупции, принимаемых государственными органами других субъектов Российской Федерации.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3. Участие Губернатора Ульяновской области, государственных органов Ульяновской области в проведении единой государственной политики в области противодействия коррупции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28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Участвуя в проведении единой государственной политики в области противодействия коррупции: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29" w:tooltip="Закон Ульяновской области от 07.03.2013 N 28-ЗО &quot;О внесении изменений в статью 3 Закона Ульяновской области &quot;О противодействии коррупции в Ульяновской области&quot; (принят ЗС Ульяновской области 28.02.201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07.03.2013 N 28-ЗО)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1) Губернатор Ульяновской области устанавливает </w:t>
      </w:r>
      <w:hyperlink r:id="rId30" w:tooltip="Указ Губернатора Ульяновской области от 30.01.2024 N 5 &quot;О проведении антикоррупционной экспертизы нормативных правовых актов и проектов нормативных правовых актов Ульяновской области&quot; (вместе с &quot;Положением о порядке проведения антикоррупционной экспертизы норм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(проектов нормативных правовых актов) Ульяновской области;</w:t>
      </w:r>
    </w:p>
    <w:p w:rsidR="00F37769" w:rsidRDefault="001964DD">
      <w:pPr>
        <w:pStyle w:val="ConsPlusNormal0"/>
        <w:jc w:val="both"/>
      </w:pPr>
      <w:r>
        <w:t xml:space="preserve">(в ред. Законов Ульяновской области от 07.03.2013 </w:t>
      </w:r>
      <w:hyperlink r:id="rId31" w:tooltip="Закон Ульяновской области от 07.03.2013 N 28-ЗО &quot;О внесении изменений в статью 3 Закона Ульяновской области &quot;О противодействии коррупции в Ульяновской области&quot; (принят ЗС Ульяновской области 28.02.2013) {КонсультантПлюс}">
        <w:r>
          <w:rPr>
            <w:color w:val="0000FF"/>
          </w:rPr>
          <w:t>N 28-ЗО</w:t>
        </w:r>
      </w:hyperlink>
      <w:r>
        <w:t xml:space="preserve">, от 31.07.2023 </w:t>
      </w:r>
      <w:hyperlink r:id="rId32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N 87-ЗО</w:t>
        </w:r>
      </w:hyperlink>
      <w:r>
        <w:t>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2) Законодательное Собрание Ульяновской области принимает законы Ульяновской области по вопросам пр</w:t>
      </w:r>
      <w:r>
        <w:t>отиводействия коррупции, а также контролирует деятельность исполнительных органов Ульяновской области в пределах своих полномочий;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33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</w:t>
      </w:r>
      <w:r>
        <w:t>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3) Правительство Ульяновской области: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а) осуществляет в пределах, установленных Федеральным </w:t>
      </w:r>
      <w:hyperlink r:id="rId3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"(далее - Федеральный закон "О противодействии коррупции"), иными федеральными законами, указами Президента Российской Фед</w:t>
      </w:r>
      <w:r>
        <w:t>ерации и постановлениями Правительства Российской Федерации, а также настоящим Законом, деятельность в области противодействия коррупции;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б) распределяет между возглавляемыми им исполнительными органами Ульяновской области функции по противодействию корруп</w:t>
      </w:r>
      <w:r>
        <w:t>ции;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35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в) осуществляет в целях обеспечения реализации </w:t>
      </w:r>
      <w:hyperlink r:id="rId3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пункта 12 статьи 7</w:t>
        </w:r>
      </w:hyperlink>
      <w:r>
        <w:t xml:space="preserve"> Федерального закона "О противодействии коррупции" контроль за соблюд</w:t>
      </w:r>
      <w:r>
        <w:t xml:space="preserve">ением </w:t>
      </w:r>
      <w:hyperlink r:id="rId3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и иных нормативных правовых актов о контрактной системе в сфере закупок товаров, работ, услуг для обеспечения государственных ну</w:t>
      </w:r>
      <w:r>
        <w:t xml:space="preserve">жд Ульяновской области и муниципальных нужд </w:t>
      </w:r>
      <w:r>
        <w:lastRenderedPageBreak/>
        <w:t>муниципальных образований Ульяновской области в случаях и пределах, установленных законодательством Российской Федерации;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38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г) обеспечивает формирование и поддержание в актуальном состоянии базы данных о зонах коррупционного риска;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д) осуществляет ве</w:t>
      </w:r>
      <w:r>
        <w:t>дение реестра нормативных правовых актов Ульяновской области, предусматривающих введение антикоррупционных стандартов;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е) организует проведение антикоррупционного мониторинга;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ж) организует привлечение редакций средств массовой информации, иных организаций</w:t>
      </w:r>
      <w:r>
        <w:t xml:space="preserve"> к осуществлению антикоррупционной пропаганды;</w:t>
      </w:r>
    </w:p>
    <w:p w:rsidR="00F37769" w:rsidRDefault="001964DD">
      <w:pPr>
        <w:pStyle w:val="ConsPlusNormal0"/>
        <w:jc w:val="both"/>
      </w:pPr>
      <w:r>
        <w:t xml:space="preserve">(п. 3 в ред. </w:t>
      </w:r>
      <w:hyperlink r:id="rId39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4) Счетная палата Ульяновской области в пределах своих полномочий обеспечивает противодействие коррупции в соответствии с </w:t>
      </w:r>
      <w:hyperlink r:id="rId40" w:tooltip="Закон Ульяновской области от 10.10.2008 N 170-ЗО (ред. от 22.12.2023) &quot;О Счетной палате Ульяновской области&quot; (принят ЗС Ульяновской области 03.10.2008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10 октября 2008 года N 170-ЗО "О Счетной палате Ульяновской области";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5) возглавляем</w:t>
      </w:r>
      <w:r>
        <w:t>ые Правительством Ульяновской области исполнительные органы Ульяновской области осуществляют противодействие коррупции в пределах своих полномочий;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41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</w:t>
      </w:r>
      <w:r>
        <w:t xml:space="preserve">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6) утратил силу с 1 января 2019 года. - </w:t>
      </w:r>
      <w:hyperlink r:id="rId42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</w:t>
        </w:r>
      </w:hyperlink>
      <w:r>
        <w:t xml:space="preserve"> Ульяновской области от 13.12.2018 N 145-ЗО.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2. </w:t>
      </w:r>
      <w:r>
        <w:t>Участвуя в проведении единой государственной политики в области противодействия коррупции, должностные лица, уполномоченные подписывать нормативные правовые акты Ульяновской области, в семидневный срок со дня их подписания обеспечивают направление прокурор</w:t>
      </w:r>
      <w:r>
        <w:t>у Ульяновской области копий подписанных нормативных правовых актов Ульяновской области для проведения их антикоррупционной экспертизы.</w:t>
      </w:r>
    </w:p>
    <w:p w:rsidR="00F37769" w:rsidRDefault="001964DD">
      <w:pPr>
        <w:pStyle w:val="ConsPlusNormal0"/>
        <w:jc w:val="both"/>
      </w:pPr>
      <w:r>
        <w:t xml:space="preserve">(часть вторая введена </w:t>
      </w:r>
      <w:hyperlink r:id="rId43" w:tooltip="Закон Ульяновской области от 07.03.2013 N 28-ЗО &quot;О внесении изменений в статью 3 Закона Ульяновской области &quot;О противодействии коррупции в Ульяновской области&quot; (принят ЗС Ульяновской области 28.02.2013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07.03.2013 N 28-ЗО; в ред. </w:t>
      </w:r>
      <w:hyperlink r:id="rId44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jc w:val="center"/>
        <w:outlineLvl w:val="0"/>
      </w:pPr>
      <w:r>
        <w:t>Глава 2. ПОВЫШЕНИЕ ЭФФЕКТИВНОСТИ ПРОТИВОДЕЙСТВИЯ КОРРУПЦИИ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4. Ан</w:t>
      </w:r>
      <w:r>
        <w:t>тикоррупционные меры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Наряду с мерами по профилактике коррупции, установленными федеральными законами и иными нормативными правовыми актами Российской Федерации, в Ульяновской области применяются следующие антикоррупционные меры: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1) разработка и реализация</w:t>
      </w:r>
      <w:r>
        <w:t xml:space="preserve"> программ противодействия коррупции;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2) организация и проведение антикоррупционного мониторинга;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3) утратил силу с 1 января 2019 года. - </w:t>
      </w:r>
      <w:hyperlink r:id="rId45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</w:t>
        </w:r>
      </w:hyperlink>
      <w:r>
        <w:t xml:space="preserve"> Ульяновской области от 13.12.2018 N 145-ЗО;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lastRenderedPageBreak/>
        <w:t>4) формирование Правительством Ульяновской области базы данных о зонах коррупционного риска;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46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5) введение антикоррупционных стандартов в пределах полномочий государственных органов Ульяновской области;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6) обеспечение антикоррупционной пропаганды;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7) привлечение представителей институтов гражданского общества и иных граждан к участию в реализации единой государственной политики в области противодействия коррупции;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47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8) обеспечение гласности и открытости деятельности государственных органов Ульяновской области при реализации ими мер по профилактике коррупции и мер, направленных на повышение эффективности противодейс</w:t>
      </w:r>
      <w:r>
        <w:t>твия коррупции;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9) подготовка отчетов о реализации программ противодействия коррупции;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9.1) установление иных запретов, ограничений, обязательств и правил служебного поведения для лиц, замещающих отдельные должности на основании трудового договора в органи</w:t>
      </w:r>
      <w:r>
        <w:t>зациях, создаваемых Ульяновской областью для выполнения задач, поставленных перед федеральными государственными органами, в случае передачи органам государственной власти субъектов Российской Федерации в установленном порядке полномочий по выполнению указа</w:t>
      </w:r>
      <w:r>
        <w:t>нных задач;</w:t>
      </w:r>
    </w:p>
    <w:p w:rsidR="00F37769" w:rsidRDefault="001964DD">
      <w:pPr>
        <w:pStyle w:val="ConsPlusNormal0"/>
        <w:jc w:val="both"/>
      </w:pPr>
      <w:r>
        <w:t xml:space="preserve">(п. 9.1 введен </w:t>
      </w:r>
      <w:hyperlink r:id="rId48" w:tooltip="Закон Ульяновской области от 05.05.2014 N 62-ЗО &quot;О внесении изменений в Закон Ульяновской области &quot;О противодействии коррупции в Ульяновской области&quot; (принят ЗС Ульяновской области 24.04.2014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05.05.2014 N 62-ЗО)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9.2) обеспечение антикоррупционного просвещения населения;</w:t>
      </w:r>
    </w:p>
    <w:p w:rsidR="00F37769" w:rsidRDefault="001964DD">
      <w:pPr>
        <w:pStyle w:val="ConsPlusNormal0"/>
        <w:jc w:val="both"/>
      </w:pPr>
      <w:r>
        <w:t xml:space="preserve">(п. 9.2 введен </w:t>
      </w:r>
      <w:hyperlink r:id="rId49" w:tooltip="Закон Ульяновской области от 02.12.2014 N 204-ЗО &quot;О внесении изменений в Закон Ульяновской области &quot;О противодействии коррупции в Ульяновской области&quot; (принят ЗС Ульяновской области 27.11.2014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02.12.2014 N 204-ЗО)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10) иные меры, предусмотренные законами и иными нормативными правовыми актами Ульяновской области.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 xml:space="preserve">Статья 5. Разработка и </w:t>
      </w:r>
      <w:r>
        <w:t>реализация программ противодействия коррупции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Программа противодействия коррупции представляет собой комплекс взаимосвязанных по времени, ресурсам и исполнителям мероприятий правового, организационного, экономического и иного характера, направленных на</w:t>
      </w:r>
      <w:r>
        <w:t xml:space="preserve"> повышение эффективности противодействия коррупции и снижение масштабов коррупции в системе государственных органов Ульяновской области и подведомственных им государственных учреждений Ульяновской области в целом (областная программа противодействия корруп</w:t>
      </w:r>
      <w:r>
        <w:t xml:space="preserve">ции) либо в отдельном государственном органе Ульяновской области и подведомственных ему государственных учреждениях Ульяновской области (ведомственная программа противодействия коррупции). При этом областная программа противодействия коррупции может также </w:t>
      </w:r>
      <w:r>
        <w:t>предусматривать мероприятия, направленные на оказание органам местного самоуправления муниципальных образований Ульяновской области содействия в сфере повышения эффективности противодействия коррупции и снижения масштабов коррупции в системе органов местно</w:t>
      </w:r>
      <w:r>
        <w:t>го самоуправления муниципальных образований Ульяновской области и подведомственных им муниципальных учреждений.</w:t>
      </w:r>
    </w:p>
    <w:p w:rsidR="00F37769" w:rsidRDefault="001964DD">
      <w:pPr>
        <w:pStyle w:val="ConsPlusNormal0"/>
        <w:jc w:val="both"/>
      </w:pPr>
      <w:r>
        <w:t xml:space="preserve">(в ред. Законов Ульяновской области от 07.03.2013 </w:t>
      </w:r>
      <w:hyperlink r:id="rId50" w:tooltip="Закон Ульяновской области от 07.03.2013 N 29-ЗО &quot;О внесении изменения в статью 5 Закона Ульяновской области &quot;О противодействии коррупции в Ульяновской области&quot; (принят ЗС Ульяновской области 28.02.2013)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29-ЗО</w:t>
        </w:r>
      </w:hyperlink>
      <w:r>
        <w:t xml:space="preserve">, от 31.07.2023 </w:t>
      </w:r>
      <w:hyperlink r:id="rId51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N 87-ЗО</w:t>
        </w:r>
      </w:hyperlink>
      <w:r>
        <w:t>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lastRenderedPageBreak/>
        <w:t>2. Областная программа противодействия коррупции утверждается Правительством Ульяновской области. Ведомственная программа противодействия корруп</w:t>
      </w:r>
      <w:r>
        <w:t>ции утверждается соответствующим отдельным государственным органом Ульяновской области.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3. </w:t>
      </w:r>
      <w:hyperlink r:id="rId52" w:tooltip="Постановление Правительства Ульяновской области от 27.12.2012 N 642-П (ред. от 16.05.2024) &quot;Об утверждении Порядка принятия решения о разработке областной программы противодействия коррупции, ее формирования и реализации&quot; {КонсультантПлюс}">
        <w:r>
          <w:rPr>
            <w:color w:val="0000FF"/>
          </w:rPr>
          <w:t>Порядок</w:t>
        </w:r>
      </w:hyperlink>
      <w:r>
        <w:t xml:space="preserve"> принятия решения о разработке областной програм</w:t>
      </w:r>
      <w:r>
        <w:t>мы противодействия коррупции, ее формирования и реализации устанавливается Правительством Ульяновской области с учетом положений настоящего Закона.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Порядок принятия решения о разработке ведомственной программы противодействия коррупции, ее формирования и р</w:t>
      </w:r>
      <w:r>
        <w:t>еализации устанавливается соответствующим отдельным государственным органом Ульяновской области с учетом положений настоящего Закона.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53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</w:t>
      </w:r>
      <w:r>
        <w:t>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4. Контроль за реализацией областной программы противодействия коррупции осуществляет Правительство Ульяновской области. Контроль за реализацией ведомственной программы противодействия коррупции осуществляет соответствующий отдельный госу</w:t>
      </w:r>
      <w:r>
        <w:t>дарственный орган Ульяновской области, утвердивший данную программу.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54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</w:t>
      </w:r>
      <w:r>
        <w:t>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6. Организация и проведение антикоррупционного мониторинга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Антикоррупционный мониторинг включает: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1) мониторинг достигнутого уровня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2) мониторинг эффективности применения государственными органами Ульянов</w:t>
      </w:r>
      <w:r>
        <w:t>ской области антикоррупционных мер, предусмотренных настоящим Законом;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3) мониторинг мер по повышению эффективности противодействия коррупции, принимаемых государственными органами других субъектов Российской Федерации.</w:t>
      </w:r>
    </w:p>
    <w:p w:rsidR="00F37769" w:rsidRDefault="001964DD">
      <w:pPr>
        <w:pStyle w:val="ConsPlusNormal0"/>
        <w:spacing w:before="240"/>
        <w:ind w:firstLine="540"/>
        <w:jc w:val="both"/>
      </w:pPr>
      <w:bookmarkStart w:id="1" w:name="P104"/>
      <w:bookmarkEnd w:id="1"/>
      <w:r>
        <w:t>2. Мониторинг достигнутого уровня пр</w:t>
      </w:r>
      <w:r>
        <w:t>отиводействия коррупции в системе государственных органов Ульяновской области и подведомственных им государственных учреждений Ульяновской области проводится Правительством Ульяновской области ежегодно посредством обработки результатов соответствующих соци</w:t>
      </w:r>
      <w:r>
        <w:t>ологических исследований, их изучения и анализа.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55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1964DD">
      <w:pPr>
        <w:pStyle w:val="ConsPlusNormal0"/>
        <w:spacing w:before="240"/>
        <w:ind w:firstLine="540"/>
        <w:jc w:val="both"/>
      </w:pPr>
      <w:bookmarkStart w:id="2" w:name="P106"/>
      <w:bookmarkEnd w:id="2"/>
      <w:r>
        <w:t>3. Мониторинг эфф</w:t>
      </w:r>
      <w:r>
        <w:t>ективности применения государственными органами Ульяновской области антикоррупционных мер, предусмотренных настоящим Законом, проводится Правительством Ульяновской области не реже двух раз в год посредством обработки, изучения и анализа получаемой им самос</w:t>
      </w:r>
      <w:r>
        <w:t>тоятельно и представляемой другими государственными органами Ульяновской области по запросу Правительства Ульяновской области информации о результатах их применения.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56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4. Результаты мониторинга, указанного в </w:t>
      </w:r>
      <w:hyperlink w:anchor="P104" w:tooltip="2. Мониторинг достигнутого уровня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 проводится Правительством Ульяновской области ежегодно посредством обработки ">
        <w:r>
          <w:rPr>
            <w:color w:val="0000FF"/>
          </w:rPr>
          <w:t>частях 2</w:t>
        </w:r>
      </w:hyperlink>
      <w:r>
        <w:t xml:space="preserve"> и </w:t>
      </w:r>
      <w:hyperlink w:anchor="P106" w:tooltip="3. Мониторинг эффективности применения государственными органами Ульяновской области антикоррупционных мер, предусмотренных настоящим Законом, проводится Правительством Ульяновской области не реже двух раз в год посредством обработки, изучения и анализа получа">
        <w:r>
          <w:rPr>
            <w:color w:val="0000FF"/>
          </w:rPr>
          <w:t>3</w:t>
        </w:r>
      </w:hyperlink>
      <w:r>
        <w:t xml:space="preserve"> настоящей статьи, представляю</w:t>
      </w:r>
      <w:r>
        <w:t xml:space="preserve">тся </w:t>
      </w:r>
      <w:r>
        <w:lastRenderedPageBreak/>
        <w:t>Правительством Ульяновской области Губернатору Ульяновской области и направляются в другие государственные органы Ульяновской области в целях их использования при подготовке проектов нормативных правовых актов Ульяновской области и (или) проектов управ</w:t>
      </w:r>
      <w:r>
        <w:t>ленческих и иных решений, направленных на повышение эффективности противодействия коррупции в системе государственных органов Ульяновской области и подведомственных им государственных учреждений Ульяновской области.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57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5. Мониторинг мер по повышению эффективности противодействия коррупции, прин</w:t>
      </w:r>
      <w:r>
        <w:t>имаемых государственными органами других субъектов Российской Федерации, проводится ежеквартально должностными лицами государственных органов Ульяновской области, на которых возложены обязанности по реализации мер в области противодействия коррупции, посре</w:t>
      </w:r>
      <w:r>
        <w:t>дством изучения материалов, размещенных в информационно-телекоммуникационной сети Интернет, опубликованных в средствах массовой информации и научной литературе, участия в специализированных мероприятиях по вопросам противодействия коррупции (семинары, слуш</w:t>
      </w:r>
      <w:r>
        <w:t xml:space="preserve">ания, форумы, конференции и подобные мероприятия), а также в иных формах. Результаты такого мониторинга доводятся указанными должностными лицами до сведения руководителей соответствующих государственных органов Ульяновской области в целях их использования </w:t>
      </w:r>
      <w:r>
        <w:t>при подготовке проектов нормативных правовых актов Ульяновской области и (или) проектов управленческих и иных решений, направленных на повышение эффективности противодействия коррупции в соответствующих государственных органах Ульяновской области и подведо</w:t>
      </w:r>
      <w:r>
        <w:t>мственных им государственных учреждениях Ульяновской области.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 xml:space="preserve">Статья 7. Утратила силу с 1 января 2019 года. - </w:t>
      </w:r>
      <w:hyperlink r:id="rId58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</w:t>
        </w:r>
      </w:hyperlink>
      <w:r>
        <w:t xml:space="preserve"> Ульяновс</w:t>
      </w:r>
      <w:r>
        <w:t>кой области от 13.12.2018 N 145-ЗО.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8. Формирование базы данных о зонах коррупционного риска</w:t>
      </w:r>
    </w:p>
    <w:p w:rsidR="00F37769" w:rsidRDefault="00F37769">
      <w:pPr>
        <w:pStyle w:val="ConsPlusNormal0"/>
        <w:ind w:firstLine="540"/>
        <w:jc w:val="both"/>
      </w:pPr>
    </w:p>
    <w:p w:rsidR="00F37769" w:rsidRDefault="001964DD">
      <w:pPr>
        <w:pStyle w:val="ConsPlusNormal0"/>
        <w:ind w:firstLine="540"/>
        <w:jc w:val="both"/>
      </w:pPr>
      <w:r>
        <w:t xml:space="preserve">(в ред. </w:t>
      </w:r>
      <w:hyperlink r:id="rId59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</w:t>
      </w:r>
      <w:r>
        <w:t>кой области от 13.12.2018 N 145-ЗО)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Государственные органы Ульяновской области организуют деятельность, направленную на выявление при осуществлении своих полномочий зон коррупционного риска. При этом Правительство Ульяновской области выявляет зоны корр</w:t>
      </w:r>
      <w:r>
        <w:t>упционного риска также при проведении мониторинга эффективности применения государственными органами Ульяновской области антикоррупционных мер, предусмотренных настоящим Законом.</w:t>
      </w:r>
    </w:p>
    <w:p w:rsidR="00F37769" w:rsidRDefault="001964DD">
      <w:pPr>
        <w:pStyle w:val="ConsPlusNormal0"/>
        <w:spacing w:before="240"/>
        <w:ind w:firstLine="540"/>
        <w:jc w:val="both"/>
      </w:pPr>
      <w:bookmarkStart w:id="3" w:name="P119"/>
      <w:bookmarkEnd w:id="3"/>
      <w:r>
        <w:t>2. Информация о зонах коррупционного риска, выявленных Законодательным Собран</w:t>
      </w:r>
      <w:r>
        <w:t>ием Ульяновской области, Счетной палатой Ульяновской области, Избирательной комиссией Ульяновской области, территориальными избирательными комиссиями Ульяновской области, исполнительными органами Ульяновской области, возглавляемыми Правительством Ульяновск</w:t>
      </w:r>
      <w:r>
        <w:t>ой области, и их территориальными органами, направляется указанными органами в Правительство Ульяновской области не позднее 3 рабочих дней со дня выявления таких зон.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60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bookmarkStart w:id="4" w:name="P121"/>
      <w:bookmarkEnd w:id="4"/>
      <w:r>
        <w:t>3. Решение об отнесении того или иного вида деятельности к числу видов деятельности, являющихся зонами коррупционного риска, принимается Правительством Ульяновской области в течение пяти дней со дня выявле</w:t>
      </w:r>
      <w:r>
        <w:t xml:space="preserve">ния Правительством Ульяновской области зоны коррупционного </w:t>
      </w:r>
      <w:r>
        <w:lastRenderedPageBreak/>
        <w:t xml:space="preserve">риска самостоятельно либо получения от других государственных органов Ульяновской области информации, указанной в </w:t>
      </w:r>
      <w:hyperlink w:anchor="P119" w:tooltip="2. Информация о зонах коррупционного риска, выявленных Законодательным Собранием Ульяновской области, Счетной палатой Ульяновской области, Избирательной комиссией Ульяновской области, территориальными избирательными комиссиями Ульяновской области, исполнительн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4. На основе решений</w:t>
      </w:r>
      <w:r>
        <w:t xml:space="preserve"> Правительства Ульяновской области, указанных в </w:t>
      </w:r>
      <w:hyperlink w:anchor="P121" w:tooltip="3. Решение об отнесении того или иного вида деятельности к числу видов деятельности, являющихся зонами коррупционного риска, принимается Правительством Ульяновской области в течение пяти дней со дня выявления Правительством Ульяновской области зоны коррупционн">
        <w:r>
          <w:rPr>
            <w:color w:val="0000FF"/>
          </w:rPr>
          <w:t>части 3</w:t>
        </w:r>
      </w:hyperlink>
      <w:r>
        <w:t xml:space="preserve"> настоящей статьи, Правительство Ульяновской области формирует и поддерживает в актуальном состоянии базу данных о зонах коррупционного риска.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5. Содержащаяся в баз</w:t>
      </w:r>
      <w:r>
        <w:t>е данных о зонах коррупционного риска информация, систематизированная по видам деятельности и иным признакам, размещается на официальном сайте Губернатора и Правительства Ульяновской области в информационно-телекоммуникационной сети Интернет и используется</w:t>
      </w:r>
      <w:r>
        <w:t xml:space="preserve"> Правительством Ульяновской области и другими государственными органами Ульяновской области и их должностными лицами при подготовке проектов нормативных правовых актов Ульяновской области и (или) проектов управленческих и иных решений, а также может исполь</w:t>
      </w:r>
      <w:r>
        <w:t>зоваться иными органами и организациями, гражданами при взаимодействии с государственными органами Ульяновской области и их должностными лицами.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9. Введение антикоррупционных стандартов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Нормативными правовыми актами Ульяновской области могут вводиться антикоррупционные стандарты в областях деятельности, правовое регулирование которых относится к полномочиям субъектов Российской Федерации по предметам совместного ведения Российской Феде</w:t>
      </w:r>
      <w:r>
        <w:t>рации и субъектов Российской Федерации или к ведению субъектов Российской Федерации.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2. Учет нормативных правовых актов Ульяновской области, предусматривающих введение антикоррупционных стандартов, осуществляется в Правительстве Ульяновской области посредс</w:t>
      </w:r>
      <w:r>
        <w:t>твом ведения их реестра в электронной форме, содержащего сведения о наименовании государственного органа Ульяновской области, принявшего (издавшего) нормативный правовой акт Ульяновской области, предусматривающий введение антикоррупционного стандарта, наим</w:t>
      </w:r>
      <w:r>
        <w:t>еновании нормативного правового акта Ульяновской области, предусматривающего введение антикоррупционного стандарта, регистрационном номере и дате подписания акта уполномоченным должностным лицом, источнике его опубликования, а также о сфере деятельности, в</w:t>
      </w:r>
      <w:r>
        <w:t xml:space="preserve"> которой вводится антикоррупционный стандарт.</w:t>
      </w:r>
    </w:p>
    <w:p w:rsidR="00F37769" w:rsidRDefault="001964DD">
      <w:pPr>
        <w:pStyle w:val="ConsPlusNormal0"/>
        <w:jc w:val="both"/>
      </w:pPr>
      <w:r>
        <w:t xml:space="preserve">(часть 2 в ред. </w:t>
      </w:r>
      <w:hyperlink r:id="rId61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 xml:space="preserve">Статья 10. </w:t>
      </w:r>
      <w:r>
        <w:t>Обеспечение антикоррупционной пропаганды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Антикоррупционная пропаганда представляет собой целенаправленную деятельность редакций средств массовой информации и иных организаций, координируемую и стимулируемую системой осуществляемых уполномоченными госуд</w:t>
      </w:r>
      <w:r>
        <w:t>арственными органами Ульяновской области закупок соответствующих работ и услуг, а также предоставляемых ими грантов в форме субсидий, содержанием которой является оказание государственным органам Ульяновской области содействия в обеспечении антикоррупционн</w:t>
      </w:r>
      <w:r>
        <w:t>ого просвещения населения, участие в формировании в обществе негативного отношения к коррупционному поведению и информационное освещение негативных последствий совершенных коррупционных правонарушений для личности, общества и государства, стимулирование ра</w:t>
      </w:r>
      <w:r>
        <w:t xml:space="preserve">звития гражданской активности населения Ульяновской области в </w:t>
      </w:r>
      <w:r>
        <w:lastRenderedPageBreak/>
        <w:t>сфере противодействия коррупции, воспитание чувства уважения к законодательству Российской Федерации и законодательству Ульяновской области.</w:t>
      </w:r>
    </w:p>
    <w:p w:rsidR="00F37769" w:rsidRDefault="001964DD">
      <w:pPr>
        <w:pStyle w:val="ConsPlusNormal0"/>
        <w:jc w:val="both"/>
      </w:pPr>
      <w:r>
        <w:t xml:space="preserve">(в ред. Законов Ульяновской области от 02.12.2014 </w:t>
      </w:r>
      <w:hyperlink r:id="rId62" w:tooltip="Закон Ульяновской области от 02.12.2014 N 204-ЗО &quot;О внесении изменений в Закон Ульяновской области &quot;О противодействии коррупции в Ульяновской области&quot; (принят ЗС Ульяновской области 27.11.2014) {КонсультантПлюс}">
        <w:r>
          <w:rPr>
            <w:color w:val="0000FF"/>
          </w:rPr>
          <w:t>N 204-ЗО</w:t>
        </w:r>
      </w:hyperlink>
      <w:r>
        <w:t xml:space="preserve">, от 13.12.2018 </w:t>
      </w:r>
      <w:hyperlink r:id="rId63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N 145-ЗО</w:t>
        </w:r>
      </w:hyperlink>
      <w:r>
        <w:t>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2. Организа</w:t>
      </w:r>
      <w:r>
        <w:t xml:space="preserve">ция привлечения редакций средств массовой информации к осуществлению антикоррупционной пропаганды осуществляется в соответствии с </w:t>
      </w:r>
      <w:hyperlink r:id="rId64" w:tooltip="Закон РФ от 27.12.1991 N 2124-1 (ред. от 31.07.2025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27 декабря 1991 года N 2124-I "О средствах массовой информации" и другими нормативными правовыми актами Российской Федерации.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65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11. Привлечение представителей институтов гражданского общества и граждан к участию в проведении единой государственной политики в области противодействия коррупции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 xml:space="preserve">1. Привлечение представителей институтов гражданского общества и граждан к участию </w:t>
      </w:r>
      <w:r>
        <w:t>в проведении единой государственной политики в области противодействия коррупции осуществляется посредством: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1) создания при государственных органах Ульяновской области в установленном ими порядке общественных совещательных и экспертных органов по вопросам</w:t>
      </w:r>
      <w:r>
        <w:t xml:space="preserve"> противодействия коррупции и обеспечения деятельности указанных органов;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2) поддержки деятельности социально ориентированных некоммерческих организаций, принимающих участие в проведении на территории Ульяновской области единой государственной политики в об</w:t>
      </w:r>
      <w:r>
        <w:t>ласти противодействия коррупции, в установленных настоящим Законом и иными нормативными правовыми актами Ульяновской области формах;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3) создания на официальных сайтах государственных органов Ульяновской области в информационно-телекоммуникационной сети Инт</w:t>
      </w:r>
      <w:r>
        <w:t>ернет специализированных страниц по вопросам противодействия коррупции.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66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2. Губернатор Ульяновской области создает ко</w:t>
      </w:r>
      <w:r>
        <w:t>ординационный совет по вопросам проведения единой государственной политики в области противодействия коррупции в Ульяновской области, утверждает его состав, порядок формирования и деятельности.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67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3. Государственные органы Ульяновской области создают совещательные и экспертные органы из числа представителей государственных органов Ульяновской области, общественных объедине</w:t>
      </w:r>
      <w:r>
        <w:t>ний, научных, образовательных и иных организаций и лиц, занимающихся изучением проблем противодействия коррупции. Состав, порядок формирования и деятельности совещательных и экспертных органов определяются государственными органами Ульяновской области, при</w:t>
      </w:r>
      <w:r>
        <w:t xml:space="preserve"> которых они создаются.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68" w:tooltip="Закон Ульяновской области от 04.06.2013 N 78-ЗО &quot;О внесении изменений в статьи 11 и 13 Закона Ульяновской области &quot;О противодействии коррупции в Ульяновской области&quot; (принят ЗС Ульяновской области 30.05.201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04.06.2013 N 78-ЗО)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4. В областном бюджете Ульяновской области ежегодно предусматриваются бюджет</w:t>
      </w:r>
      <w:r>
        <w:t xml:space="preserve">ные ассигнования в целях предоставления социально ориентированным некоммерческим организациям, принимающим участие в проведении на территории Ульяновской области единой </w:t>
      </w:r>
      <w:r>
        <w:lastRenderedPageBreak/>
        <w:t xml:space="preserve">государственной политики в области противодействия коррупции, грантов в форме субсидий </w:t>
      </w:r>
      <w:r>
        <w:t xml:space="preserve">в целях финансового обеспечения (возмещения) затрат в связи с реализацией лучших антикоррупционных проектов указанных некоммерческих организаций. Порядок определения объема и предоставления указанных грантов в форме субсидий устанавливается Правительством </w:t>
      </w:r>
      <w:r>
        <w:t>Ульяновской области в соответствии с бюджетным законодательством.</w:t>
      </w:r>
    </w:p>
    <w:p w:rsidR="00F37769" w:rsidRDefault="001964DD">
      <w:pPr>
        <w:pStyle w:val="ConsPlusNormal0"/>
        <w:jc w:val="both"/>
      </w:pPr>
      <w:r>
        <w:t xml:space="preserve">(в ред. Законов Ульяновской области от 02.12.2014 </w:t>
      </w:r>
      <w:hyperlink r:id="rId69" w:tooltip="Закон Ульяновской области от 02.12.2014 N 204-ЗО &quot;О внесении изменений в Закон Ульяновской области &quot;О противодействии коррупции в Ульяновской области&quot; (принят ЗС Ульяновской области 27.11.2014) {КонсультантПлюс}">
        <w:r>
          <w:rPr>
            <w:color w:val="0000FF"/>
          </w:rPr>
          <w:t>N 204-ЗО</w:t>
        </w:r>
      </w:hyperlink>
      <w:r>
        <w:t xml:space="preserve">, от 13.12.2018 </w:t>
      </w:r>
      <w:hyperlink r:id="rId70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N 145-ЗО</w:t>
        </w:r>
      </w:hyperlink>
      <w:r>
        <w:t>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12. Обеспечение гласности и открытости деятельности государственных органов Ульяновской области при реализации ими мер, направленных на противодействие коррупции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Гласность и открытость деятельности государственных органов Ульяновской области при</w:t>
      </w:r>
      <w:r>
        <w:t xml:space="preserve"> реализации ими мер, направленных на противодействие коррупции, обеспечиваются путем: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1) создания на официальных сайтах государственных органов Ульяновской области в информационно-телекоммуникационной сети Интернет специализированных страниц, содержащих ин</w:t>
      </w:r>
      <w:r>
        <w:t>формацию по вопросам противодействия, в том числе профилактики, коррупции;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71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2) организации системы получения руководи</w:t>
      </w:r>
      <w:r>
        <w:t xml:space="preserve">телями государственных органов Ульяновской области сообщений граждан и организаций о ставших им известными признаках коррупционных правонарушений в деятельности должностных лиц государственных органов Ульяновской области и должностных лиц подведомственных </w:t>
      </w:r>
      <w:r>
        <w:t>им государственных учреждений Ульяновской области.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2. На специализированных страницах официальных сайтов государственных органов Ульяновской области в информационно-телекоммуникационной сети Интернет, посвященных вопросам противодействия коррупции (далее -</w:t>
      </w:r>
      <w:r>
        <w:t xml:space="preserve"> специальный раздел), размещается следующая информация: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72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1) текст настоящего Закона;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2) текст ведомственной программы</w:t>
      </w:r>
      <w:r>
        <w:t xml:space="preserve"> противодействия коррупции, утвержденной соответствующим государственным органом Ульяновской области;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3) информация о результатах реализации ведомственной программы противодействия коррупции, утвержденной соответствующим государственным органом Ульяновской</w:t>
      </w:r>
      <w:r>
        <w:t xml:space="preserve"> области;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4) контактные данные (абонентский номер телефонной связи, адрес электронной почты) должностных лиц, на которых в соответствующем государственном органе Ульяновской области возложены обязанности по реализации мер в области противодействия коррупци</w:t>
      </w:r>
      <w:r>
        <w:t>и;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73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5) информация о возможности направления гражданами или организациями сообщений о ставших им известными признаках </w:t>
      </w:r>
      <w:r>
        <w:t>коррупционных правонарушений в деятельности должностных лиц соответствующего государственного органа Ульяновской области и должностных лиц подведомственных ему государственных учреждений Ульяновской области, а также предложений по вопросам повышения эффект</w:t>
      </w:r>
      <w:r>
        <w:t xml:space="preserve">ивности противодействия коррупции, которые в обязательном </w:t>
      </w:r>
      <w:r>
        <w:lastRenderedPageBreak/>
        <w:t>порядке доводятся до сведения руководителя соответствующего государственного органа Ульяновской области;</w:t>
      </w:r>
    </w:p>
    <w:p w:rsidR="00F37769" w:rsidRDefault="001964DD">
      <w:pPr>
        <w:pStyle w:val="ConsPlusNormal0"/>
        <w:jc w:val="both"/>
      </w:pPr>
      <w:r>
        <w:t xml:space="preserve">(в ред. Законов Ульяновской области от 31.07.2023 </w:t>
      </w:r>
      <w:hyperlink r:id="rId74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N 87-ЗО</w:t>
        </w:r>
      </w:hyperlink>
      <w:r>
        <w:t xml:space="preserve">, от 31.03.2026 </w:t>
      </w:r>
      <w:hyperlink r:id="rId75" w:tooltip="Закон Ульяновской области от 31.03.2026 N 10-ЗО &quot;О внесении изменений в отдельные законодательные акты Ульяновской области и о признании утратившим силу отдельного положения законодательного акта Ульяновской области&quot; (принят ЗС Ульяновской области 27.03.2026) ">
        <w:r>
          <w:rPr>
            <w:color w:val="0000FF"/>
          </w:rPr>
          <w:t>N 10-ЗО</w:t>
        </w:r>
      </w:hyperlink>
      <w:r>
        <w:t>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6) информация о деятельности созданных при соответствующем государственном органе Ульяновской области общественных сов</w:t>
      </w:r>
      <w:r>
        <w:t>ещательных и экспертных органов по вопросам противодействия коррупции;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76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</w:t>
      </w:r>
      <w:r>
        <w:t>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7) принятые (изданные) соответствующим государственным органом Ульяновской области нормативные правовые акты Ульяновской области, предусматривающие введение антикоррупционных стандартов.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3. На указанных специализированных страницах официальных сайтов </w:t>
      </w:r>
      <w:r>
        <w:t>государственных органов Ульяновской области в информационно-телекоммуникационной сети Интернет также размещается следующая информация (в случае ее отсутствия на других страницах):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77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1) утратил силу с 1 января 2019 года. - </w:t>
      </w:r>
      <w:hyperlink r:id="rId78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</w:t>
        </w:r>
      </w:hyperlink>
      <w:r>
        <w:t xml:space="preserve"> Ульяновской обл</w:t>
      </w:r>
      <w:r>
        <w:t>асти от 13.12.2018 N 145-ЗО;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2) положение о комиссии соответствующего государственного органа Ульяновской области по соблюдению требований к служебному поведению государственных гражданских служащих Ульяновской области и урегулированию конфликта интересов;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>3) информация о выявленных в соответствующем государственном органе Ульяновской области случаях конфликта интересов на государственной гражданской службе Ульяновской области и мерах, принятых по предотвращению или урегулированию такого конфликта (без указ</w:t>
      </w:r>
      <w:r>
        <w:t>ания персональных данных государственных гражданских служащих Ульяновской области).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13. Подготовка отчетов о реализации программ противодействия коррупции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>1. Возглавляемые Правительством Ульяновской области исполнительные органы Ульяновской области ежеквартально готовят информацию о результатах реализации утвержденных ими ведомственных программ противодействия коррупции и представляют ее в Правительство Улья</w:t>
      </w:r>
      <w:r>
        <w:t>новской области. При этом руководители возглавляемых Правительством Ульяновской области исполнительных органов Ульяновской области не реже одного раза в год выступают с докладами о результатах реализации указанных программ на заседаниях созданных при соотв</w:t>
      </w:r>
      <w:r>
        <w:t>етствующих возглавляемых Правительством Ульяновской области исполнительных органов Ульяновской области общественных совещательных и экспертных органов по вопросам противодействия коррупции, на которые в обязательном порядке приглашаются представители Общес</w:t>
      </w:r>
      <w:r>
        <w:t>твенной палаты Ульяновской области, редакций средств массовой информации, а также институтов гражданского общества.</w:t>
      </w:r>
    </w:p>
    <w:p w:rsidR="00F37769" w:rsidRDefault="001964DD">
      <w:pPr>
        <w:pStyle w:val="ConsPlusNormal0"/>
        <w:jc w:val="both"/>
      </w:pPr>
      <w:r>
        <w:t xml:space="preserve">(в ред. Законов Ульяновской области от 04.06.2013 </w:t>
      </w:r>
      <w:hyperlink r:id="rId79" w:tooltip="Закон Ульяновской области от 04.06.2013 N 78-ЗО &quot;О внесении изменений в статьи 11 и 13 Закона Ульяновской области &quot;О противодействии коррупции в Ульяновской области&quot; (принят ЗС Ульяновской области 30.05.2013) {КонсультантПлюс}">
        <w:r>
          <w:rPr>
            <w:color w:val="0000FF"/>
          </w:rPr>
          <w:t>N 78-ЗО</w:t>
        </w:r>
      </w:hyperlink>
      <w:r>
        <w:t xml:space="preserve">, от 13.12.2018 </w:t>
      </w:r>
      <w:hyperlink r:id="rId80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N 145-ЗО</w:t>
        </w:r>
      </w:hyperlink>
      <w:r>
        <w:t xml:space="preserve">, от 31.07.2023 </w:t>
      </w:r>
      <w:hyperlink r:id="rId81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N 87-ЗО</w:t>
        </w:r>
      </w:hyperlink>
      <w:r>
        <w:t>)</w:t>
      </w:r>
    </w:p>
    <w:p w:rsidR="00F37769" w:rsidRDefault="001964DD">
      <w:pPr>
        <w:pStyle w:val="ConsPlusNormal0"/>
        <w:spacing w:before="240"/>
        <w:ind w:firstLine="540"/>
        <w:jc w:val="both"/>
      </w:pPr>
      <w:bookmarkStart w:id="5" w:name="P180"/>
      <w:bookmarkEnd w:id="5"/>
      <w:r>
        <w:t xml:space="preserve">2. Законодательное Собрание Ульяновской области, Счетная палата Ульяновской области, Избирательная комиссия Ульяновской области, территориальные избирательные комиссии </w:t>
      </w:r>
      <w:r>
        <w:lastRenderedPageBreak/>
        <w:t>Ульяновской области, исполнительные органы Ульяновской области, воз</w:t>
      </w:r>
      <w:r>
        <w:t>главляемые Правительством Ульяновской области, и их территориальные органы ежегодно до 1 февраля года, следующего за истекшим годом, представляют в Правительство Ульяновской области информацию о результатах применения ими антикоррупционных мер за прошедший</w:t>
      </w:r>
      <w:r>
        <w:t xml:space="preserve"> год.</w:t>
      </w:r>
    </w:p>
    <w:p w:rsidR="00F37769" w:rsidRDefault="001964DD">
      <w:pPr>
        <w:pStyle w:val="ConsPlusNormal0"/>
        <w:jc w:val="both"/>
      </w:pPr>
      <w:r>
        <w:t xml:space="preserve">(в ред. Законов Ульяновской области от 13.12.2018 </w:t>
      </w:r>
      <w:hyperlink r:id="rId82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N 145-ЗО</w:t>
        </w:r>
      </w:hyperlink>
      <w:r>
        <w:t xml:space="preserve">, от 31.07.2023 </w:t>
      </w:r>
      <w:hyperlink r:id="rId83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N 87-ЗО</w:t>
        </w:r>
      </w:hyperlink>
      <w:r>
        <w:t>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3. Правительство Ульяновской области на основе информации о результатах применения им антикоррупционных мер за прошедший год и информации, указанной в </w:t>
      </w:r>
      <w:hyperlink w:anchor="P180" w:tooltip="2. Законодательное Собрание Ульяновской области, Счетная палата Ульяновской области, Избирательная комиссия Ульяновской области, территориальные избирательные комиссии Ульяновской области, исполнительные органы Ульяновской области, возглавляемые Правительством">
        <w:r>
          <w:rPr>
            <w:color w:val="0000FF"/>
          </w:rPr>
          <w:t>части 2</w:t>
        </w:r>
      </w:hyperlink>
      <w:r>
        <w:t xml:space="preserve"> настоящей стат</w:t>
      </w:r>
      <w:r>
        <w:t>ьи, до 1 апреля года, следующего за истекшим годом, подготавливает сводный доклад о результатах участия государственных органов Ульяновской области в проведении единой государственной политики в области противодействия коррупции, который представляет Губер</w:t>
      </w:r>
      <w:r>
        <w:t>натору Ульяновской области, направляет в Законодательное Собрание Ульяновской области и в Общественную палату Ульяновской области, а также размещает на своем официальном сайте в информационно-телекоммуникационной сети Интернет.</w:t>
      </w:r>
    </w:p>
    <w:p w:rsidR="00F37769" w:rsidRDefault="001964DD">
      <w:pPr>
        <w:pStyle w:val="ConsPlusNormal0"/>
        <w:jc w:val="both"/>
      </w:pPr>
      <w:r>
        <w:t xml:space="preserve">(часть 3 в ред. </w:t>
      </w:r>
      <w:hyperlink r:id="rId84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Закона</w:t>
        </w:r>
      </w:hyperlink>
      <w:r>
        <w:t xml:space="preserve"> Ульяновской области от 13.12.2018 N 145-ЗО)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13.1. Запреты, ограничения, обязательства и правила служебного поведения для л</w:t>
      </w:r>
      <w:r>
        <w:t>иц, замещающих отдельные должности на основании трудового договора в областных государственных учреждениях, созданных для выполнения задач, поставленных перед федеральными государственными органами</w:t>
      </w:r>
    </w:p>
    <w:p w:rsidR="00F37769" w:rsidRDefault="00F37769">
      <w:pPr>
        <w:pStyle w:val="ConsPlusNormal0"/>
        <w:ind w:firstLine="540"/>
        <w:jc w:val="both"/>
      </w:pPr>
    </w:p>
    <w:p w:rsidR="00F37769" w:rsidRDefault="001964DD">
      <w:pPr>
        <w:pStyle w:val="ConsPlusNormal0"/>
        <w:ind w:firstLine="540"/>
        <w:jc w:val="both"/>
      </w:pPr>
      <w:r>
        <w:t xml:space="preserve">(введена </w:t>
      </w:r>
      <w:hyperlink r:id="rId85" w:tooltip="Закон Ульяновской области от 05.05.2014 N 62-ЗО &quot;О внесении изменений в Закон Ульяновской области &quot;О противодействии коррупции в Ульяновской области&quot; (принят ЗС Ульяновской области 24.04.2014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05.05.2014 N 62-ЗО)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bookmarkStart w:id="6" w:name="P189"/>
      <w:bookmarkEnd w:id="6"/>
      <w:r>
        <w:t>1. На работников, замещающих должности в областных государственных учреждениях, созданных Ульяновской областью для осуществл</w:t>
      </w:r>
      <w:r>
        <w:t>ения переданных органам государственной власти субъектов Российской Федерации в установленном порядке полномочий по выполнению задач, поставленных перед федеральными государственными органами, и исполняющих функции по осуществлению государственного контрол</w:t>
      </w:r>
      <w:r>
        <w:t>я (надзора), а также составлению протоколов об административных правонарушениях,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государстве</w:t>
      </w:r>
      <w:r>
        <w:t xml:space="preserve">нной гражданской службы, </w:t>
      </w:r>
      <w:hyperlink r:id="rId86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87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88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89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20(1)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90" w:tooltip="Закон Ульяновской области от 31.03.2026 N 10-ЗО &quot;О внесении изменений в отдельные законодательные акты Ульяновской области и о признании утратившим силу отдельного положения законодательного акта Ульяновской области&quot; (принят ЗС Ульяновской области 27.03.2026) ">
        <w:r>
          <w:rPr>
            <w:color w:val="0000FF"/>
          </w:rPr>
          <w:t>Закона</w:t>
        </w:r>
      </w:hyperlink>
      <w:r>
        <w:t xml:space="preserve"> Ульяновской области от 31.03.2026 N 10-ЗО)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2. Представление лицами, замещающими должности, указанные в </w:t>
      </w:r>
      <w:hyperlink w:anchor="P189" w:tooltip="1. На работников, замещающих должности в областных государственных учреждениях, созданных Ульяновской областью для осуществления переданных органам государственной власти субъектов Российской Федерации в установленном порядке полномочий по выполнению задач, по">
        <w:r>
          <w:rPr>
            <w:color w:val="0000FF"/>
          </w:rPr>
          <w:t>части 1</w:t>
        </w:r>
      </w:hyperlink>
      <w:r>
        <w:t xml:space="preserve"> настоящей статьи, сведений о дохода</w:t>
      </w:r>
      <w:r>
        <w:t xml:space="preserve">х, об имуществе и обязательствах имущественного характера, предусмотренных Федеральным </w:t>
      </w:r>
      <w:hyperlink r:id="rId9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и сведений о расходах, предусмотренных Федеральным </w:t>
      </w:r>
      <w:hyperlink r:id="rId9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</w:t>
      </w:r>
      <w:r>
        <w:t xml:space="preserve"> государственные должности, и иных лиц их доходам", осуществляется в объеме, порядке и сроки, которые установлены утвержденными Правительством Ульяновской области правилами представления этих сведений руководителями областных государственных учреждений.</w:t>
      </w:r>
    </w:p>
    <w:p w:rsidR="00F37769" w:rsidRDefault="001964DD">
      <w:pPr>
        <w:pStyle w:val="ConsPlusNormal0"/>
        <w:jc w:val="both"/>
      </w:pPr>
      <w:r>
        <w:t>(в</w:t>
      </w:r>
      <w:r>
        <w:t xml:space="preserve"> ред. </w:t>
      </w:r>
      <w:hyperlink r:id="rId93" w:tooltip="Закон Ульяновской области от 31.03.2026 N 10-ЗО &quot;О внесении изменений в отдельные законодательные акты Ульяновской области и о признании утратившим силу отдельного положения законодательного акта Ульяновской области&quot; (принят ЗС Ульяновской области 27.03.2026) ">
        <w:r>
          <w:rPr>
            <w:color w:val="0000FF"/>
          </w:rPr>
          <w:t>Закона</w:t>
        </w:r>
      </w:hyperlink>
      <w:r>
        <w:t xml:space="preserve"> Ульяновской области от 31.03.2026 N 10-ЗО)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ind w:firstLine="540"/>
        <w:jc w:val="both"/>
        <w:outlineLvl w:val="1"/>
      </w:pPr>
      <w:r>
        <w:t>Статья 13.2. Обеспечение антикоррупционного просвещения населения</w:t>
      </w:r>
    </w:p>
    <w:p w:rsidR="00F37769" w:rsidRDefault="00F37769">
      <w:pPr>
        <w:pStyle w:val="ConsPlusNormal0"/>
        <w:ind w:firstLine="540"/>
        <w:jc w:val="both"/>
      </w:pPr>
    </w:p>
    <w:p w:rsidR="00F37769" w:rsidRDefault="001964DD">
      <w:pPr>
        <w:pStyle w:val="ConsPlusNormal0"/>
        <w:ind w:firstLine="540"/>
        <w:jc w:val="both"/>
      </w:pPr>
      <w:r>
        <w:lastRenderedPageBreak/>
        <w:t>(</w:t>
      </w:r>
      <w:r>
        <w:t xml:space="preserve">введена </w:t>
      </w:r>
      <w:hyperlink r:id="rId94" w:tooltip="Закон Ульяновской области от 02.12.2014 N 204-ЗО &quot;О внесении изменений в Закон Ульяновской области &quot;О противодействии коррупции в Ульяновской области&quot; (принят ЗС Ульяновской области 27.11.2014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02.12.2014 N 204-ЗО)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bookmarkStart w:id="7" w:name="P198"/>
      <w:bookmarkEnd w:id="7"/>
      <w:r>
        <w:t>1. В целях обеспечения антикоррупционного просвещения населения исполнительные органы Ульяновской области разраб</w:t>
      </w:r>
      <w:r>
        <w:t>атывают и реализуют в установленных им сферах деятельности комплексы просветительских и воспитательных мероприятий, направленных на формирование в обществе негативного отношения к коррупционному поведению посредством разъяснения основных положений законода</w:t>
      </w:r>
      <w:r>
        <w:t>тельства о противодействии коррупции и ответственности за совершение коррупционных правонарушений, а также распространения и популяризации антикоррупционных стандартов поведения и лучших практик их применения.</w:t>
      </w:r>
    </w:p>
    <w:p w:rsidR="00F37769" w:rsidRDefault="001964DD">
      <w:pPr>
        <w:pStyle w:val="ConsPlusNormal0"/>
        <w:jc w:val="both"/>
      </w:pPr>
      <w:r>
        <w:t xml:space="preserve">(в ред. </w:t>
      </w:r>
      <w:hyperlink r:id="rId95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1964DD">
      <w:pPr>
        <w:pStyle w:val="ConsPlusNormal0"/>
        <w:spacing w:before="240"/>
        <w:ind w:firstLine="540"/>
        <w:jc w:val="both"/>
      </w:pPr>
      <w:r>
        <w:t xml:space="preserve">2. Правительство Ульяновской области оказывает возглавляемым им исполнительным органам Ульяновской области методическое содействие в разработке указанных в </w:t>
      </w:r>
      <w:hyperlink w:anchor="P198" w:tooltip="1. В целях обеспечения антикоррупционного просвещения населения исполнительные органы Ульяновской области разрабатывают и реализуют в установленных им сферах деятельности комплексы просветительских и воспитательных мероприятий, направленных на формирование в о">
        <w:r>
          <w:rPr>
            <w:color w:val="0000FF"/>
          </w:rPr>
          <w:t>части 1</w:t>
        </w:r>
      </w:hyperlink>
      <w:r>
        <w:t xml:space="preserve"> настоящей статьи комплексов, в том числе в определении перечня и основного содержания соответствующих мероприятий, и осуществляет мониторинг реализации этих комплексов, по результатам которого вносит в указанные орган</w:t>
      </w:r>
      <w:r>
        <w:t>ы предложения по вопросам совершенствования деятельности в данной сфере.</w:t>
      </w:r>
    </w:p>
    <w:p w:rsidR="00F37769" w:rsidRDefault="001964DD">
      <w:pPr>
        <w:pStyle w:val="ConsPlusNormal0"/>
        <w:jc w:val="both"/>
      </w:pPr>
      <w:r>
        <w:t xml:space="preserve">(часть 2 в ред. </w:t>
      </w:r>
      <w:hyperlink r:id="rId96" w:tooltip="Закон Ульяновской области от 31.07.2023 N 87-ЗО &quot;О внесении изменений в Закон Ульяновской области &quot;О противодействии коррупции в Ульяновской области&quot; (принят ЗС Ульяновской области 26.07.2023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31.07.2023 N 87-ЗО)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Title0"/>
        <w:jc w:val="center"/>
        <w:outlineLvl w:val="0"/>
      </w:pPr>
      <w:r>
        <w:t>Глава 3. УПОЛНОМОЧЕННЫЙ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ind w:firstLine="540"/>
        <w:jc w:val="both"/>
      </w:pPr>
      <w:r>
        <w:t xml:space="preserve">Утратила силу с 1 января 2019 года. - </w:t>
      </w:r>
      <w:hyperlink r:id="rId97" w:tooltip="Закон Ульяновской области от 13.12.2018 N 145-ЗО &quot;О внесении изменений в отдельные законодательные акты Ульяновской области и признании утратившими силу отдельных положений законодательных актов Ульяновской области&quot; (принят ЗС Ульяновской области 13.12.2018) {">
        <w:r>
          <w:rPr>
            <w:color w:val="0000FF"/>
          </w:rPr>
          <w:t>Закон</w:t>
        </w:r>
      </w:hyperlink>
      <w:r>
        <w:t xml:space="preserve"> Ульяновской области от 13.12.2018 N 145-ЗО.</w:t>
      </w:r>
    </w:p>
    <w:p w:rsidR="00F37769" w:rsidRDefault="00F37769">
      <w:pPr>
        <w:pStyle w:val="ConsPlusNormal0"/>
        <w:jc w:val="both"/>
      </w:pPr>
    </w:p>
    <w:p w:rsidR="00F37769" w:rsidRDefault="001964DD">
      <w:pPr>
        <w:pStyle w:val="ConsPlusNormal0"/>
        <w:jc w:val="right"/>
      </w:pPr>
      <w:r>
        <w:t>Губернатор</w:t>
      </w:r>
    </w:p>
    <w:p w:rsidR="00F37769" w:rsidRDefault="001964DD">
      <w:pPr>
        <w:pStyle w:val="ConsPlusNormal0"/>
        <w:jc w:val="right"/>
      </w:pPr>
      <w:r>
        <w:t>Ульяновской области</w:t>
      </w:r>
    </w:p>
    <w:p w:rsidR="00F37769" w:rsidRDefault="001964DD">
      <w:pPr>
        <w:pStyle w:val="ConsPlusNormal0"/>
        <w:jc w:val="right"/>
      </w:pPr>
      <w:r>
        <w:t>С.И.МОРОЗОВ</w:t>
      </w:r>
    </w:p>
    <w:p w:rsidR="00F37769" w:rsidRDefault="001964DD">
      <w:pPr>
        <w:pStyle w:val="ConsPlusNormal0"/>
      </w:pPr>
      <w:r>
        <w:t>Ульяновск</w:t>
      </w:r>
    </w:p>
    <w:p w:rsidR="00F37769" w:rsidRDefault="001964DD">
      <w:pPr>
        <w:pStyle w:val="ConsPlusNormal0"/>
        <w:spacing w:before="240"/>
      </w:pPr>
      <w:r>
        <w:t>20 июля 2012 года</w:t>
      </w:r>
    </w:p>
    <w:p w:rsidR="00F37769" w:rsidRDefault="001964DD">
      <w:pPr>
        <w:pStyle w:val="ConsPlusNormal0"/>
        <w:spacing w:before="240"/>
      </w:pPr>
      <w:r>
        <w:t>N 89-</w:t>
      </w:r>
      <w:r>
        <w:t>ЗО</w:t>
      </w:r>
    </w:p>
    <w:p w:rsidR="00F37769" w:rsidRDefault="00F37769">
      <w:pPr>
        <w:pStyle w:val="ConsPlusNormal0"/>
        <w:jc w:val="both"/>
      </w:pPr>
    </w:p>
    <w:p w:rsidR="00F37769" w:rsidRDefault="00F37769">
      <w:pPr>
        <w:pStyle w:val="ConsPlusNormal0"/>
        <w:jc w:val="both"/>
      </w:pPr>
    </w:p>
    <w:p w:rsidR="00F37769" w:rsidRDefault="00F3776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37769">
      <w:headerReference w:type="default" r:id="rId98"/>
      <w:footerReference w:type="default" r:id="rId99"/>
      <w:headerReference w:type="first" r:id="rId100"/>
      <w:footerReference w:type="first" r:id="rId10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4DD" w:rsidRDefault="001964DD">
      <w:r>
        <w:separator/>
      </w:r>
    </w:p>
  </w:endnote>
  <w:endnote w:type="continuationSeparator" w:id="0">
    <w:p w:rsidR="001964DD" w:rsidRDefault="0019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769" w:rsidRDefault="00F3776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3776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7769" w:rsidRDefault="001964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7769" w:rsidRDefault="001964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7769" w:rsidRDefault="001964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055D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055D6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F37769" w:rsidRDefault="001964D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769" w:rsidRDefault="00F3776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3776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7769" w:rsidRDefault="001964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7769" w:rsidRDefault="001964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7769" w:rsidRDefault="001964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055D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055D6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F37769" w:rsidRDefault="001964D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4DD" w:rsidRDefault="001964DD">
      <w:r>
        <w:separator/>
      </w:r>
    </w:p>
  </w:footnote>
  <w:footnote w:type="continuationSeparator" w:id="0">
    <w:p w:rsidR="001964DD" w:rsidRDefault="00196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3776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7769" w:rsidRDefault="001964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Ульяновской области от 20.07.2012 N 89-ЗО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 в Ульяновской области"...</w:t>
          </w:r>
        </w:p>
      </w:tc>
      <w:tc>
        <w:tcPr>
          <w:tcW w:w="2300" w:type="pct"/>
          <w:vAlign w:val="center"/>
        </w:tcPr>
        <w:p w:rsidR="00F37769" w:rsidRDefault="001964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F37769" w:rsidRDefault="00F3776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7769" w:rsidRDefault="00F3776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3776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7769" w:rsidRDefault="001964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Ульяновской области от 20.07.2012 N 89-ЗО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 в Ульяновской облас</w:t>
          </w:r>
          <w:r>
            <w:rPr>
              <w:rFonts w:ascii="Tahoma" w:hAnsi="Tahoma" w:cs="Tahoma"/>
              <w:sz w:val="16"/>
              <w:szCs w:val="16"/>
            </w:rPr>
            <w:t>ти"...</w:t>
          </w:r>
        </w:p>
      </w:tc>
      <w:tc>
        <w:tcPr>
          <w:tcW w:w="2300" w:type="pct"/>
          <w:vAlign w:val="center"/>
        </w:tcPr>
        <w:p w:rsidR="00F37769" w:rsidRDefault="001964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F37769" w:rsidRDefault="00F3776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7769" w:rsidRDefault="00F3776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69"/>
    <w:rsid w:val="001964DD"/>
    <w:rsid w:val="006055D6"/>
    <w:rsid w:val="00F3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E4AD0-111A-4788-BC7E-9E6656E4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6&amp;n=70579&amp;date=04.08.2026&amp;dst=100008&amp;field=134" TargetMode="External"/><Relationship Id="rId21" Type="http://schemas.openxmlformats.org/officeDocument/2006/relationships/hyperlink" Target="https://login.consultant.ru/link/?req=doc&amp;base=RLAW076&amp;n=49581&amp;date=04.08.2026&amp;dst=100016&amp;field=134" TargetMode="External"/><Relationship Id="rId42" Type="http://schemas.openxmlformats.org/officeDocument/2006/relationships/hyperlink" Target="https://login.consultant.ru/link/?req=doc&amp;base=RLAW076&amp;n=46428&amp;date=04.08.2026&amp;dst=100038&amp;field=134" TargetMode="External"/><Relationship Id="rId47" Type="http://schemas.openxmlformats.org/officeDocument/2006/relationships/hyperlink" Target="https://login.consultant.ru/link/?req=doc&amp;base=RLAW076&amp;n=70579&amp;date=04.08.2026&amp;dst=100018&amp;field=134" TargetMode="External"/><Relationship Id="rId63" Type="http://schemas.openxmlformats.org/officeDocument/2006/relationships/hyperlink" Target="https://login.consultant.ru/link/?req=doc&amp;base=RLAW076&amp;n=46428&amp;date=04.08.2026&amp;dst=100060&amp;field=134" TargetMode="External"/><Relationship Id="rId68" Type="http://schemas.openxmlformats.org/officeDocument/2006/relationships/hyperlink" Target="https://login.consultant.ru/link/?req=doc&amp;base=RLAW076&amp;n=24656&amp;date=04.08.2026&amp;dst=100008&amp;field=134" TargetMode="External"/><Relationship Id="rId84" Type="http://schemas.openxmlformats.org/officeDocument/2006/relationships/hyperlink" Target="https://login.consultant.ru/link/?req=doc&amp;base=RLAW076&amp;n=46428&amp;date=04.08.2026&amp;dst=100074&amp;field=134" TargetMode="External"/><Relationship Id="rId89" Type="http://schemas.openxmlformats.org/officeDocument/2006/relationships/hyperlink" Target="https://login.consultant.ru/link/?req=doc&amp;base=LAW&amp;n=528378&amp;date=04.08.2026&amp;dst=98&amp;field=134" TargetMode="External"/><Relationship Id="rId16" Type="http://schemas.openxmlformats.org/officeDocument/2006/relationships/hyperlink" Target="https://login.consultant.ru/link/?req=doc&amp;base=RLAW076&amp;n=30447&amp;date=04.08.2026&amp;dst=100007&amp;field=134" TargetMode="External"/><Relationship Id="rId11" Type="http://schemas.openxmlformats.org/officeDocument/2006/relationships/hyperlink" Target="https://login.consultant.ru/link/?req=doc&amp;base=RLAW076&amp;n=24656&amp;date=04.08.2026&amp;dst=100007&amp;field=134" TargetMode="External"/><Relationship Id="rId32" Type="http://schemas.openxmlformats.org/officeDocument/2006/relationships/hyperlink" Target="https://login.consultant.ru/link/?req=doc&amp;base=RLAW076&amp;n=70579&amp;date=04.08.2026&amp;dst=100011&amp;field=134" TargetMode="External"/><Relationship Id="rId37" Type="http://schemas.openxmlformats.org/officeDocument/2006/relationships/hyperlink" Target="https://login.consultant.ru/link/?req=doc&amp;base=LAW&amp;n=508812&amp;date=04.08.2026" TargetMode="External"/><Relationship Id="rId53" Type="http://schemas.openxmlformats.org/officeDocument/2006/relationships/hyperlink" Target="https://login.consultant.ru/link/?req=doc&amp;base=RLAW076&amp;n=70579&amp;date=04.08.2026&amp;dst=100021&amp;field=134" TargetMode="External"/><Relationship Id="rId58" Type="http://schemas.openxmlformats.org/officeDocument/2006/relationships/hyperlink" Target="https://login.consultant.ru/link/?req=doc&amp;base=RLAW076&amp;n=46428&amp;date=04.08.2026&amp;dst=100049&amp;field=134" TargetMode="External"/><Relationship Id="rId74" Type="http://schemas.openxmlformats.org/officeDocument/2006/relationships/hyperlink" Target="https://login.consultant.ru/link/?req=doc&amp;base=RLAW076&amp;n=70579&amp;date=04.08.2026&amp;dst=100031&amp;field=134" TargetMode="External"/><Relationship Id="rId79" Type="http://schemas.openxmlformats.org/officeDocument/2006/relationships/hyperlink" Target="https://login.consultant.ru/link/?req=doc&amp;base=RLAW076&amp;n=24656&amp;date=04.08.2026&amp;dst=100009&amp;field=134" TargetMode="External"/><Relationship Id="rId102" Type="http://schemas.openxmlformats.org/officeDocument/2006/relationships/fontTable" Target="fontTable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076&amp;n=86256&amp;date=04.08.2026&amp;dst=100064&amp;field=134" TargetMode="External"/><Relationship Id="rId95" Type="http://schemas.openxmlformats.org/officeDocument/2006/relationships/hyperlink" Target="https://login.consultant.ru/link/?req=doc&amp;base=RLAW076&amp;n=70579&amp;date=04.08.2026&amp;dst=100039&amp;field=134" TargetMode="External"/><Relationship Id="rId22" Type="http://schemas.openxmlformats.org/officeDocument/2006/relationships/hyperlink" Target="https://login.consultant.ru/link/?req=doc&amp;base=RLAW076&amp;n=46428&amp;date=04.08.2026&amp;dst=100024&amp;field=134" TargetMode="External"/><Relationship Id="rId27" Type="http://schemas.openxmlformats.org/officeDocument/2006/relationships/hyperlink" Target="https://login.consultant.ru/link/?req=doc&amp;base=RLAW076&amp;n=46428&amp;date=04.08.2026&amp;dst=100025&amp;field=134" TargetMode="External"/><Relationship Id="rId43" Type="http://schemas.openxmlformats.org/officeDocument/2006/relationships/hyperlink" Target="https://login.consultant.ru/link/?req=doc&amp;base=RLAW076&amp;n=23917&amp;date=04.08.2026&amp;dst=100010&amp;field=134" TargetMode="External"/><Relationship Id="rId48" Type="http://schemas.openxmlformats.org/officeDocument/2006/relationships/hyperlink" Target="https://login.consultant.ru/link/?req=doc&amp;base=RLAW076&amp;n=28335&amp;date=04.08.2026&amp;dst=100009&amp;field=134" TargetMode="External"/><Relationship Id="rId64" Type="http://schemas.openxmlformats.org/officeDocument/2006/relationships/hyperlink" Target="https://login.consultant.ru/link/?req=doc&amp;base=LAW&amp;n=500165&amp;date=04.08.2026" TargetMode="External"/><Relationship Id="rId69" Type="http://schemas.openxmlformats.org/officeDocument/2006/relationships/hyperlink" Target="https://login.consultant.ru/link/?req=doc&amp;base=RLAW076&amp;n=30447&amp;date=04.08.2026&amp;dst=100011&amp;field=134" TargetMode="External"/><Relationship Id="rId80" Type="http://schemas.openxmlformats.org/officeDocument/2006/relationships/hyperlink" Target="https://login.consultant.ru/link/?req=doc&amp;base=RLAW076&amp;n=46428&amp;date=04.08.2026&amp;dst=100071&amp;field=134" TargetMode="External"/><Relationship Id="rId85" Type="http://schemas.openxmlformats.org/officeDocument/2006/relationships/hyperlink" Target="https://login.consultant.ru/link/?req=doc&amp;base=RLAW076&amp;n=28335&amp;date=04.08.2026&amp;dst=100011&amp;field=134" TargetMode="External"/><Relationship Id="rId12" Type="http://schemas.openxmlformats.org/officeDocument/2006/relationships/hyperlink" Target="https://login.consultant.ru/link/?req=doc&amp;base=RLAW076&amp;n=54354&amp;date=04.08.2026&amp;dst=100078&amp;field=134" TargetMode="External"/><Relationship Id="rId17" Type="http://schemas.openxmlformats.org/officeDocument/2006/relationships/hyperlink" Target="https://login.consultant.ru/link/?req=doc&amp;base=RLAW076&amp;n=69256&amp;date=04.08.2026&amp;dst=100077&amp;field=134" TargetMode="External"/><Relationship Id="rId25" Type="http://schemas.openxmlformats.org/officeDocument/2006/relationships/hyperlink" Target="https://login.consultant.ru/link/?req=doc&amp;base=LAW&amp;n=523306&amp;date=04.08.2026&amp;dst=100018&amp;field=134" TargetMode="External"/><Relationship Id="rId33" Type="http://schemas.openxmlformats.org/officeDocument/2006/relationships/hyperlink" Target="https://login.consultant.ru/link/?req=doc&amp;base=RLAW076&amp;n=70579&amp;date=04.08.2026&amp;dst=100012&amp;field=134" TargetMode="External"/><Relationship Id="rId38" Type="http://schemas.openxmlformats.org/officeDocument/2006/relationships/hyperlink" Target="https://login.consultant.ru/link/?req=doc&amp;base=RLAW076&amp;n=70579&amp;date=04.08.2026&amp;dst=100015&amp;field=134" TargetMode="External"/><Relationship Id="rId46" Type="http://schemas.openxmlformats.org/officeDocument/2006/relationships/hyperlink" Target="https://login.consultant.ru/link/?req=doc&amp;base=RLAW076&amp;n=46428&amp;date=04.08.2026&amp;dst=100041&amp;field=134" TargetMode="External"/><Relationship Id="rId59" Type="http://schemas.openxmlformats.org/officeDocument/2006/relationships/hyperlink" Target="https://login.consultant.ru/link/?req=doc&amp;base=RLAW076&amp;n=46428&amp;date=04.08.2026&amp;dst=100050&amp;field=134" TargetMode="External"/><Relationship Id="rId67" Type="http://schemas.openxmlformats.org/officeDocument/2006/relationships/hyperlink" Target="https://login.consultant.ru/link/?req=doc&amp;base=RLAW076&amp;n=70579&amp;date=04.08.2026&amp;dst=100025&amp;field=134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076&amp;n=54360&amp;date=04.08.2026&amp;dst=100060&amp;field=134" TargetMode="External"/><Relationship Id="rId41" Type="http://schemas.openxmlformats.org/officeDocument/2006/relationships/hyperlink" Target="https://login.consultant.ru/link/?req=doc&amp;base=RLAW076&amp;n=70579&amp;date=04.08.2026&amp;dst=100016&amp;field=134" TargetMode="External"/><Relationship Id="rId54" Type="http://schemas.openxmlformats.org/officeDocument/2006/relationships/hyperlink" Target="https://login.consultant.ru/link/?req=doc&amp;base=RLAW076&amp;n=46428&amp;date=04.08.2026&amp;dst=100042&amp;field=134" TargetMode="External"/><Relationship Id="rId62" Type="http://schemas.openxmlformats.org/officeDocument/2006/relationships/hyperlink" Target="https://login.consultant.ru/link/?req=doc&amp;base=RLAW076&amp;n=30447&amp;date=04.08.2026&amp;dst=100010&amp;field=134" TargetMode="External"/><Relationship Id="rId70" Type="http://schemas.openxmlformats.org/officeDocument/2006/relationships/hyperlink" Target="https://login.consultant.ru/link/?req=doc&amp;base=RLAW076&amp;n=46428&amp;date=04.08.2026&amp;dst=100064&amp;field=134" TargetMode="External"/><Relationship Id="rId75" Type="http://schemas.openxmlformats.org/officeDocument/2006/relationships/hyperlink" Target="https://login.consultant.ru/link/?req=doc&amp;base=RLAW076&amp;n=86256&amp;date=04.08.2026&amp;dst=100062&amp;field=134" TargetMode="External"/><Relationship Id="rId83" Type="http://schemas.openxmlformats.org/officeDocument/2006/relationships/hyperlink" Target="https://login.consultant.ru/link/?req=doc&amp;base=RLAW076&amp;n=70579&amp;date=04.08.2026&amp;dst=100037&amp;field=134" TargetMode="External"/><Relationship Id="rId88" Type="http://schemas.openxmlformats.org/officeDocument/2006/relationships/hyperlink" Target="https://login.consultant.ru/link/?req=doc&amp;base=LAW&amp;n=528378&amp;date=04.08.2026&amp;dst=100820&amp;field=134" TargetMode="External"/><Relationship Id="rId91" Type="http://schemas.openxmlformats.org/officeDocument/2006/relationships/hyperlink" Target="https://login.consultant.ru/link/?req=doc&amp;base=LAW&amp;n=523306&amp;date=04.08.2026" TargetMode="External"/><Relationship Id="rId96" Type="http://schemas.openxmlformats.org/officeDocument/2006/relationships/hyperlink" Target="https://login.consultant.ru/link/?req=doc&amp;base=RLAW076&amp;n=70579&amp;date=04.08.2026&amp;dst=10004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076&amp;n=28335&amp;date=04.08.2026&amp;dst=100008&amp;field=134" TargetMode="External"/><Relationship Id="rId23" Type="http://schemas.openxmlformats.org/officeDocument/2006/relationships/hyperlink" Target="https://login.consultant.ru/link/?req=doc&amp;base=RLAW076&amp;n=70579&amp;date=04.08.2026&amp;dst=100007&amp;field=134" TargetMode="External"/><Relationship Id="rId28" Type="http://schemas.openxmlformats.org/officeDocument/2006/relationships/hyperlink" Target="https://login.consultant.ru/link/?req=doc&amp;base=RLAW076&amp;n=46428&amp;date=04.08.2026&amp;dst=100027&amp;field=134" TargetMode="External"/><Relationship Id="rId36" Type="http://schemas.openxmlformats.org/officeDocument/2006/relationships/hyperlink" Target="https://login.consultant.ru/link/?req=doc&amp;base=LAW&amp;n=523306&amp;date=04.08.2026&amp;dst=100127&amp;field=134" TargetMode="External"/><Relationship Id="rId49" Type="http://schemas.openxmlformats.org/officeDocument/2006/relationships/hyperlink" Target="https://login.consultant.ru/link/?req=doc&amp;base=RLAW076&amp;n=30447&amp;date=04.08.2026&amp;dst=100008&amp;field=134" TargetMode="External"/><Relationship Id="rId57" Type="http://schemas.openxmlformats.org/officeDocument/2006/relationships/hyperlink" Target="https://login.consultant.ru/link/?req=doc&amp;base=RLAW076&amp;n=46428&amp;date=04.08.2026&amp;dst=100048&amp;field=134" TargetMode="External"/><Relationship Id="rId10" Type="http://schemas.openxmlformats.org/officeDocument/2006/relationships/hyperlink" Target="https://login.consultant.ru/link/?req=doc&amp;base=RLAW076&amp;n=23919&amp;date=04.08.2026&amp;dst=100007&amp;field=134" TargetMode="External"/><Relationship Id="rId31" Type="http://schemas.openxmlformats.org/officeDocument/2006/relationships/hyperlink" Target="https://login.consultant.ru/link/?req=doc&amp;base=RLAW076&amp;n=23917&amp;date=04.08.2026&amp;dst=100009&amp;field=134" TargetMode="External"/><Relationship Id="rId44" Type="http://schemas.openxmlformats.org/officeDocument/2006/relationships/hyperlink" Target="https://login.consultant.ru/link/?req=doc&amp;base=RLAW076&amp;n=70579&amp;date=04.08.2026&amp;dst=100017&amp;field=134" TargetMode="External"/><Relationship Id="rId52" Type="http://schemas.openxmlformats.org/officeDocument/2006/relationships/hyperlink" Target="https://login.consultant.ru/link/?req=doc&amp;base=RLAW076&amp;n=74913&amp;date=04.08.2026&amp;dst=100010&amp;field=134" TargetMode="External"/><Relationship Id="rId60" Type="http://schemas.openxmlformats.org/officeDocument/2006/relationships/hyperlink" Target="https://login.consultant.ru/link/?req=doc&amp;base=RLAW076&amp;n=70579&amp;date=04.08.2026&amp;dst=100022&amp;field=134" TargetMode="External"/><Relationship Id="rId65" Type="http://schemas.openxmlformats.org/officeDocument/2006/relationships/hyperlink" Target="https://login.consultant.ru/link/?req=doc&amp;base=RLAW076&amp;n=46428&amp;date=04.08.2026&amp;dst=100061&amp;field=134" TargetMode="External"/><Relationship Id="rId73" Type="http://schemas.openxmlformats.org/officeDocument/2006/relationships/hyperlink" Target="https://login.consultant.ru/link/?req=doc&amp;base=RLAW076&amp;n=70579&amp;date=04.08.2026&amp;dst=100030&amp;field=134" TargetMode="External"/><Relationship Id="rId78" Type="http://schemas.openxmlformats.org/officeDocument/2006/relationships/hyperlink" Target="https://login.consultant.ru/link/?req=doc&amp;base=RLAW076&amp;n=46428&amp;date=04.08.2026&amp;dst=100069&amp;field=134" TargetMode="External"/><Relationship Id="rId81" Type="http://schemas.openxmlformats.org/officeDocument/2006/relationships/hyperlink" Target="https://login.consultant.ru/link/?req=doc&amp;base=RLAW076&amp;n=70579&amp;date=04.08.2026&amp;dst=100034&amp;field=134" TargetMode="External"/><Relationship Id="rId86" Type="http://schemas.openxmlformats.org/officeDocument/2006/relationships/hyperlink" Target="https://login.consultant.ru/link/?req=doc&amp;base=LAW&amp;n=528378&amp;date=04.08.2026&amp;dst=100154&amp;field=134" TargetMode="External"/><Relationship Id="rId94" Type="http://schemas.openxmlformats.org/officeDocument/2006/relationships/hyperlink" Target="https://login.consultant.ru/link/?req=doc&amp;base=RLAW076&amp;n=30447&amp;date=04.08.2026&amp;dst=100014&amp;field=134" TargetMode="External"/><Relationship Id="rId99" Type="http://schemas.openxmlformats.org/officeDocument/2006/relationships/footer" Target="footer1.xml"/><Relationship Id="rId10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6&amp;n=23917&amp;date=04.08.2026&amp;dst=100007&amp;field=134" TargetMode="External"/><Relationship Id="rId13" Type="http://schemas.openxmlformats.org/officeDocument/2006/relationships/hyperlink" Target="https://login.consultant.ru/link/?req=doc&amp;base=RLAW076&amp;n=76110&amp;date=04.08.2026&amp;dst=100178&amp;field=134" TargetMode="External"/><Relationship Id="rId18" Type="http://schemas.openxmlformats.org/officeDocument/2006/relationships/hyperlink" Target="https://login.consultant.ru/link/?req=doc&amp;base=RLAW076&amp;n=54359&amp;date=04.08.2026&amp;dst=100125&amp;field=134" TargetMode="External"/><Relationship Id="rId39" Type="http://schemas.openxmlformats.org/officeDocument/2006/relationships/hyperlink" Target="https://login.consultant.ru/link/?req=doc&amp;base=RLAW076&amp;n=46428&amp;date=04.08.2026&amp;dst=100029&amp;field=134" TargetMode="External"/><Relationship Id="rId34" Type="http://schemas.openxmlformats.org/officeDocument/2006/relationships/hyperlink" Target="https://login.consultant.ru/link/?req=doc&amp;base=LAW&amp;n=523306&amp;date=04.08.2026" TargetMode="External"/><Relationship Id="rId50" Type="http://schemas.openxmlformats.org/officeDocument/2006/relationships/hyperlink" Target="https://login.consultant.ru/link/?req=doc&amp;base=RLAW076&amp;n=23919&amp;date=04.08.2026&amp;dst=100007&amp;field=134" TargetMode="External"/><Relationship Id="rId55" Type="http://schemas.openxmlformats.org/officeDocument/2006/relationships/hyperlink" Target="https://login.consultant.ru/link/?req=doc&amp;base=RLAW076&amp;n=46428&amp;date=04.08.2026&amp;dst=100044&amp;field=134" TargetMode="External"/><Relationship Id="rId76" Type="http://schemas.openxmlformats.org/officeDocument/2006/relationships/hyperlink" Target="https://login.consultant.ru/link/?req=doc&amp;base=RLAW076&amp;n=46428&amp;date=04.08.2026&amp;dst=100068&amp;field=134" TargetMode="External"/><Relationship Id="rId97" Type="http://schemas.openxmlformats.org/officeDocument/2006/relationships/hyperlink" Target="https://login.consultant.ru/link/?req=doc&amp;base=RLAW076&amp;n=46428&amp;date=04.08.2026&amp;dst=100076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076&amp;n=70579&amp;date=04.08.2026&amp;dst=100027&amp;field=134" TargetMode="External"/><Relationship Id="rId92" Type="http://schemas.openxmlformats.org/officeDocument/2006/relationships/hyperlink" Target="https://login.consultant.ru/link/?req=doc&amp;base=LAW&amp;n=523305&amp;date=04.08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6&amp;n=23917&amp;date=04.08.2026&amp;dst=100008&amp;field=134" TargetMode="External"/><Relationship Id="rId24" Type="http://schemas.openxmlformats.org/officeDocument/2006/relationships/hyperlink" Target="https://login.consultant.ru/link/?req=doc&amp;base=RLAW076&amp;n=86256&amp;date=04.08.2026&amp;dst=100061&amp;field=134" TargetMode="External"/><Relationship Id="rId40" Type="http://schemas.openxmlformats.org/officeDocument/2006/relationships/hyperlink" Target="https://login.consultant.ru/link/?req=doc&amp;base=RLAW076&amp;n=72730&amp;date=04.08.2026" TargetMode="External"/><Relationship Id="rId45" Type="http://schemas.openxmlformats.org/officeDocument/2006/relationships/hyperlink" Target="https://login.consultant.ru/link/?req=doc&amp;base=RLAW076&amp;n=46428&amp;date=04.08.2026&amp;dst=100040&amp;field=134" TargetMode="External"/><Relationship Id="rId66" Type="http://schemas.openxmlformats.org/officeDocument/2006/relationships/hyperlink" Target="https://login.consultant.ru/link/?req=doc&amp;base=RLAW076&amp;n=70579&amp;date=04.08.2026&amp;dst=100024&amp;field=134" TargetMode="External"/><Relationship Id="rId87" Type="http://schemas.openxmlformats.org/officeDocument/2006/relationships/hyperlink" Target="https://login.consultant.ru/link/?req=doc&amp;base=LAW&amp;n=528378&amp;date=04.08.2026&amp;dst=100179&amp;field=134" TargetMode="External"/><Relationship Id="rId61" Type="http://schemas.openxmlformats.org/officeDocument/2006/relationships/hyperlink" Target="https://login.consultant.ru/link/?req=doc&amp;base=RLAW076&amp;n=46428&amp;date=04.08.2026&amp;dst=100057&amp;field=134" TargetMode="External"/><Relationship Id="rId82" Type="http://schemas.openxmlformats.org/officeDocument/2006/relationships/hyperlink" Target="https://login.consultant.ru/link/?req=doc&amp;base=RLAW076&amp;n=46428&amp;date=04.08.2026&amp;dst=100072&amp;field=134" TargetMode="External"/><Relationship Id="rId19" Type="http://schemas.openxmlformats.org/officeDocument/2006/relationships/hyperlink" Target="https://login.consultant.ru/link/?req=doc&amp;base=RLAW076&amp;n=37992&amp;date=04.08.2026&amp;dst=100008&amp;field=134" TargetMode="External"/><Relationship Id="rId14" Type="http://schemas.openxmlformats.org/officeDocument/2006/relationships/hyperlink" Target="https://login.consultant.ru/link/?req=doc&amp;base=RLAW076&amp;n=67264&amp;date=04.08.2026&amp;dst=100037&amp;field=134" TargetMode="External"/><Relationship Id="rId30" Type="http://schemas.openxmlformats.org/officeDocument/2006/relationships/hyperlink" Target="https://login.consultant.ru/link/?req=doc&amp;base=RLAW076&amp;n=73185&amp;date=04.08.2026&amp;dst=100014&amp;field=134" TargetMode="External"/><Relationship Id="rId35" Type="http://schemas.openxmlformats.org/officeDocument/2006/relationships/hyperlink" Target="https://login.consultant.ru/link/?req=doc&amp;base=RLAW076&amp;n=70579&amp;date=04.08.2026&amp;dst=100014&amp;field=134" TargetMode="External"/><Relationship Id="rId56" Type="http://schemas.openxmlformats.org/officeDocument/2006/relationships/hyperlink" Target="https://login.consultant.ru/link/?req=doc&amp;base=RLAW076&amp;n=46428&amp;date=04.08.2026&amp;dst=100047&amp;field=134" TargetMode="External"/><Relationship Id="rId77" Type="http://schemas.openxmlformats.org/officeDocument/2006/relationships/hyperlink" Target="https://login.consultant.ru/link/?req=doc&amp;base=RLAW076&amp;n=70579&amp;date=04.08.2026&amp;dst=100032&amp;field=134" TargetMode="External"/><Relationship Id="rId100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076&amp;n=70579&amp;date=04.08.2026&amp;dst=100020&amp;field=134" TargetMode="External"/><Relationship Id="rId72" Type="http://schemas.openxmlformats.org/officeDocument/2006/relationships/hyperlink" Target="https://login.consultant.ru/link/?req=doc&amp;base=RLAW076&amp;n=70579&amp;date=04.08.2026&amp;dst=100029&amp;field=134" TargetMode="External"/><Relationship Id="rId93" Type="http://schemas.openxmlformats.org/officeDocument/2006/relationships/hyperlink" Target="https://login.consultant.ru/link/?req=doc&amp;base=RLAW076&amp;n=86256&amp;date=04.08.2026&amp;dst=100065&amp;field=134" TargetMode="External"/><Relationship Id="rId98" Type="http://schemas.openxmlformats.org/officeDocument/2006/relationships/header" Target="header1.xm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9617</Words>
  <Characters>54818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Ульяновской области от 20.07.2012 N 89-ЗО
(ред. от 31.03.2026)
"О противодействии коррупции в Ульяновской области"
(принят ЗС Ульяновской области 12.07.2012)</vt:lpstr>
    </vt:vector>
  </TitlesOfParts>
  <Company>КонсультантПлюс Версия 4025.00.50</Company>
  <LinksUpToDate>false</LinksUpToDate>
  <CharactersWithSpaces>64307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Ульяновской области от 20.07.2012 N 89-ЗО
(ред. от 31.03.2026)
"О противодействии коррупции в Ульяновской области"
(принят ЗС Ульяновской области 12.07.2012)</dc:title>
  <dc:creator>Коровашкин Павел Александрович</dc:creator>
  <cp:lastModifiedBy>Коровашкин Павел Александрович</cp:lastModifiedBy>
  <cp:revision>2</cp:revision>
  <dcterms:created xsi:type="dcterms:W3CDTF">2026-08-04T06:36:00Z</dcterms:created>
  <dcterms:modified xsi:type="dcterms:W3CDTF">2026-08-04T06:36:00Z</dcterms:modified>
</cp:coreProperties>
</file>